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E1" w:rsidRPr="00AA23AF" w:rsidRDefault="00DF01E1" w:rsidP="00DF01E1">
      <w:pPr>
        <w:spacing w:after="0"/>
        <w:jc w:val="center"/>
        <w:rPr>
          <w:b/>
          <w:color w:val="C00000"/>
          <w:sz w:val="24"/>
          <w:szCs w:val="24"/>
          <w:lang w:val="en-US"/>
        </w:rPr>
      </w:pPr>
      <w:r w:rsidRPr="00AA23AF">
        <w:rPr>
          <w:b/>
          <w:color w:val="C00000"/>
          <w:sz w:val="24"/>
          <w:szCs w:val="24"/>
        </w:rPr>
        <w:t>Πρόγραμμα</w:t>
      </w:r>
      <w:r w:rsidRPr="00AA23AF">
        <w:rPr>
          <w:b/>
          <w:color w:val="C00000"/>
          <w:sz w:val="24"/>
          <w:szCs w:val="24"/>
          <w:lang w:val="en-US"/>
        </w:rPr>
        <w:t xml:space="preserve"> </w:t>
      </w:r>
      <w:r w:rsidRPr="00AA23AF">
        <w:rPr>
          <w:b/>
          <w:color w:val="C00000"/>
          <w:sz w:val="24"/>
          <w:szCs w:val="24"/>
        </w:rPr>
        <w:t>Μεταπτυχιακών</w:t>
      </w:r>
      <w:r w:rsidRPr="00AA23AF">
        <w:rPr>
          <w:b/>
          <w:color w:val="C00000"/>
          <w:sz w:val="24"/>
          <w:szCs w:val="24"/>
          <w:lang w:val="en-US"/>
        </w:rPr>
        <w:t xml:space="preserve"> </w:t>
      </w:r>
      <w:r w:rsidRPr="00AA23AF">
        <w:rPr>
          <w:b/>
          <w:color w:val="C00000"/>
          <w:sz w:val="24"/>
          <w:szCs w:val="24"/>
        </w:rPr>
        <w:t>Σπουδών</w:t>
      </w:r>
      <w:r w:rsidRPr="00AA23AF">
        <w:rPr>
          <w:b/>
          <w:color w:val="C00000"/>
          <w:sz w:val="24"/>
          <w:szCs w:val="24"/>
          <w:lang w:val="en-US"/>
        </w:rPr>
        <w:t xml:space="preserve"> </w:t>
      </w:r>
    </w:p>
    <w:p w:rsidR="00DF01E1" w:rsidRDefault="00DF01E1" w:rsidP="00DF01E1">
      <w:pPr>
        <w:spacing w:after="0"/>
        <w:jc w:val="center"/>
        <w:rPr>
          <w:b/>
          <w:color w:val="C00000"/>
          <w:sz w:val="24"/>
          <w:szCs w:val="24"/>
          <w:lang w:val="en-US"/>
        </w:rPr>
      </w:pPr>
      <w:r w:rsidRPr="00AA23AF">
        <w:rPr>
          <w:b/>
          <w:color w:val="C00000"/>
          <w:sz w:val="24"/>
          <w:szCs w:val="24"/>
          <w:lang w:val="en-US"/>
        </w:rPr>
        <w:t>«</w:t>
      </w:r>
      <w:r w:rsidR="00F832C2">
        <w:rPr>
          <w:b/>
          <w:color w:val="C00000"/>
          <w:sz w:val="24"/>
          <w:szCs w:val="24"/>
          <w:lang w:val="en-US"/>
        </w:rPr>
        <w:t xml:space="preserve">MSc in </w:t>
      </w:r>
      <w:r w:rsidRPr="00AA23AF">
        <w:rPr>
          <w:b/>
          <w:color w:val="C00000"/>
          <w:sz w:val="24"/>
          <w:szCs w:val="24"/>
          <w:lang w:val="en-US"/>
        </w:rPr>
        <w:t>Oil and Gas Process Systems Engineering»</w:t>
      </w:r>
    </w:p>
    <w:p w:rsidR="00F832C2" w:rsidRPr="00F832C2" w:rsidRDefault="00F832C2" w:rsidP="00DF01E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C00000"/>
          <w:sz w:val="24"/>
          <w:szCs w:val="24"/>
          <w:lang w:val="en-US"/>
        </w:rPr>
        <w:t>MSc</w:t>
      </w:r>
      <w:r w:rsidRPr="00F832C2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Βιομηχανικά Συστήματα Πετρελαίου και Φυσικού Αερίου </w:t>
      </w:r>
    </w:p>
    <w:p w:rsidR="00DF01E1" w:rsidRPr="000A267B" w:rsidRDefault="00F6169E" w:rsidP="00DF01E1">
      <w:pPr>
        <w:spacing w:after="0"/>
        <w:jc w:val="center"/>
        <w:rPr>
          <w:rFonts w:ascii="Segoe Script" w:hAnsi="Segoe Script"/>
          <w:b/>
          <w:color w:val="002060"/>
        </w:rPr>
      </w:pPr>
      <w:r>
        <w:rPr>
          <w:rFonts w:ascii="Segoe Script" w:hAnsi="Segoe Script"/>
          <w:b/>
          <w:color w:val="002060"/>
        </w:rPr>
        <w:t>Τ</w:t>
      </w:r>
      <w:r w:rsidR="000440FF">
        <w:rPr>
          <w:rFonts w:ascii="Segoe Script" w:hAnsi="Segoe Script"/>
          <w:b/>
          <w:color w:val="002060"/>
        </w:rPr>
        <w:t>έταρτος</w:t>
      </w:r>
      <w:r w:rsidR="00DF01E1" w:rsidRPr="000A267B">
        <w:rPr>
          <w:rFonts w:ascii="Segoe Script" w:hAnsi="Segoe Script"/>
          <w:b/>
          <w:color w:val="002060"/>
        </w:rPr>
        <w:t xml:space="preserve"> Κύκλος </w:t>
      </w:r>
    </w:p>
    <w:p w:rsidR="00AA22F4" w:rsidRDefault="00DF01E1" w:rsidP="00DF01E1">
      <w:pPr>
        <w:autoSpaceDE w:val="0"/>
        <w:autoSpaceDN w:val="0"/>
        <w:adjustRightInd w:val="0"/>
        <w:spacing w:before="240" w:after="0"/>
        <w:jc w:val="both"/>
        <w:rPr>
          <w:rFonts w:cs="Helvetica"/>
        </w:rPr>
      </w:pPr>
      <w:r w:rsidRPr="00AA23AF">
        <w:rPr>
          <w:rFonts w:cs="Helvetica"/>
        </w:rPr>
        <w:t xml:space="preserve">Το Τμήμα Μηχανολόγων Μηχανικών του Πανεπιστημίου Δυτικής Αττικής με την υποστήριξη </w:t>
      </w:r>
      <w:r w:rsidR="007D2D42">
        <w:rPr>
          <w:rFonts w:cs="Helvetica"/>
        </w:rPr>
        <w:t xml:space="preserve">της εταιρείας ΕΛΛΗΝΙΚΑ ΠΕΤΡΕΛΑΙΑ </w:t>
      </w:r>
      <w:r w:rsidRPr="00AA23AF">
        <w:rPr>
          <w:rFonts w:cs="Helvetica"/>
        </w:rPr>
        <w:t xml:space="preserve">και του Δήμου Ασπροπύργου </w:t>
      </w:r>
      <w:r w:rsidR="00225A8F">
        <w:rPr>
          <w:rFonts w:cs="Helvetica"/>
        </w:rPr>
        <w:t>προκηρύσσει το</w:t>
      </w:r>
      <w:r w:rsidR="00E647AF">
        <w:rPr>
          <w:rFonts w:cs="Helvetica"/>
        </w:rPr>
        <w:t>ν</w:t>
      </w:r>
      <w:r w:rsidR="00225A8F">
        <w:rPr>
          <w:rFonts w:cs="Helvetica"/>
        </w:rPr>
        <w:t xml:space="preserve"> </w:t>
      </w:r>
      <w:r w:rsidR="00E647AF">
        <w:rPr>
          <w:rFonts w:cs="Helvetica"/>
        </w:rPr>
        <w:t>τ</w:t>
      </w:r>
      <w:r w:rsidR="000440FF">
        <w:rPr>
          <w:rFonts w:cs="Helvetica"/>
        </w:rPr>
        <w:t>έταρτο</w:t>
      </w:r>
      <w:r w:rsidR="00225A8F">
        <w:rPr>
          <w:rFonts w:cs="Helvetica"/>
        </w:rPr>
        <w:t xml:space="preserve"> </w:t>
      </w:r>
      <w:r w:rsidR="00E647AF">
        <w:rPr>
          <w:rFonts w:cs="Helvetica"/>
        </w:rPr>
        <w:t>κ</w:t>
      </w:r>
      <w:r w:rsidR="00225A8F">
        <w:rPr>
          <w:rFonts w:cs="Helvetica"/>
        </w:rPr>
        <w:t xml:space="preserve">ύκλο του Προγράμματος </w:t>
      </w:r>
      <w:r w:rsidRPr="00AA23AF">
        <w:rPr>
          <w:rFonts w:cs="Helvetica"/>
        </w:rPr>
        <w:t>Μεταπτυχιακών Σπουδών “</w:t>
      </w:r>
      <w:r w:rsidRPr="00AA23AF">
        <w:rPr>
          <w:rFonts w:cs="Helvetica"/>
          <w:lang w:val="en-US"/>
        </w:rPr>
        <w:t>MSc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in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Oil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and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Gas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Process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Systems</w:t>
      </w:r>
      <w:r w:rsidRPr="00AA23AF">
        <w:rPr>
          <w:rFonts w:cs="Helvetica"/>
        </w:rPr>
        <w:t xml:space="preserve"> </w:t>
      </w:r>
      <w:r w:rsidRPr="00AA23AF">
        <w:rPr>
          <w:rFonts w:cs="Helvetica"/>
          <w:lang w:val="en-US"/>
        </w:rPr>
        <w:t>Engineering</w:t>
      </w:r>
      <w:r w:rsidRPr="00AA23AF">
        <w:rPr>
          <w:rFonts w:cs="Helvetica"/>
        </w:rPr>
        <w:t xml:space="preserve">” (‘Βιομηχανικά Συστήματα Πετρελαίου και Φυσικού Αερίου’). </w:t>
      </w:r>
    </w:p>
    <w:p w:rsidR="00DF01E1" w:rsidRDefault="00DF01E1" w:rsidP="00DF01E1">
      <w:pPr>
        <w:autoSpaceDE w:val="0"/>
        <w:autoSpaceDN w:val="0"/>
        <w:adjustRightInd w:val="0"/>
        <w:spacing w:before="240" w:after="0"/>
        <w:jc w:val="both"/>
      </w:pPr>
      <w:r w:rsidRPr="00AA23AF">
        <w:rPr>
          <w:rFonts w:eastAsia="MS Mincho"/>
        </w:rPr>
        <w:t xml:space="preserve">Το Πρόγραμμα Μεταπτυχιακών Σπουδών (ΠΜΣ) </w:t>
      </w:r>
      <w:r w:rsidR="00E647AF" w:rsidRPr="00AA23AF">
        <w:rPr>
          <w:rFonts w:cs="Helvetica"/>
        </w:rPr>
        <w:t>“</w:t>
      </w:r>
      <w:r w:rsidR="00E647AF" w:rsidRPr="00AA23AF">
        <w:rPr>
          <w:rFonts w:cs="Helvetica"/>
          <w:lang w:val="en-US"/>
        </w:rPr>
        <w:t>MSc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in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Oil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and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Gas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Process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Systems</w:t>
      </w:r>
      <w:r w:rsidR="00E647AF" w:rsidRPr="00AA23AF">
        <w:rPr>
          <w:rFonts w:cs="Helvetica"/>
        </w:rPr>
        <w:t xml:space="preserve"> </w:t>
      </w:r>
      <w:r w:rsidR="00E647AF" w:rsidRPr="00AA23AF">
        <w:rPr>
          <w:rFonts w:cs="Helvetica"/>
          <w:lang w:val="en-US"/>
        </w:rPr>
        <w:t>Engineering</w:t>
      </w:r>
      <w:r w:rsidR="00E647AF" w:rsidRPr="00AA23AF">
        <w:rPr>
          <w:rFonts w:cs="Helvetica"/>
        </w:rPr>
        <w:t>”</w:t>
      </w:r>
      <w:r w:rsidR="00E647AF">
        <w:rPr>
          <w:rFonts w:cs="Helvetica"/>
        </w:rPr>
        <w:t xml:space="preserve"> </w:t>
      </w:r>
      <w:r w:rsidRPr="00AA23AF">
        <w:t xml:space="preserve">αξιοποιεί τις υπάρχουσες και αναδυόμενες ευκαιρίες που δίνονται στο ανταγωνιστικό και δυναμικό πεδίο των </w:t>
      </w:r>
      <w:r w:rsidR="00A06808" w:rsidRPr="00AA23AF">
        <w:t>υδρογονανθράκων και</w:t>
      </w:r>
      <w:r w:rsidRPr="00AA23AF">
        <w:t xml:space="preserve"> υλοποιείται από επιστημονική ομάδα με αποδεδειγμένη και εκτενή εμπειρία σε καταξιωμένα μεταπτυχιακά προγράμματα σπουδών στο πεδίο της ενέργειας</w:t>
      </w:r>
      <w:r>
        <w:t>.</w:t>
      </w:r>
    </w:p>
    <w:p w:rsidR="00225A8F" w:rsidRPr="00AA23AF" w:rsidRDefault="00DF01E1" w:rsidP="00647D36">
      <w:pPr>
        <w:spacing w:before="120"/>
        <w:jc w:val="both"/>
        <w:rPr>
          <w:b/>
        </w:rPr>
      </w:pPr>
      <w:r w:rsidRPr="00AA23AF">
        <w:rPr>
          <w:b/>
        </w:rPr>
        <w:t xml:space="preserve">Διάρκεια και </w:t>
      </w:r>
      <w:r w:rsidR="00225A8F" w:rsidRPr="00AA23AF">
        <w:rPr>
          <w:b/>
        </w:rPr>
        <w:t xml:space="preserve">Προϋποθέσεις Συμμετοχής στο ΠΜΣ </w:t>
      </w:r>
    </w:p>
    <w:p w:rsidR="00DF01E1" w:rsidRPr="00AA23AF" w:rsidRDefault="00DF01E1" w:rsidP="00225A8F">
      <w:pPr>
        <w:spacing w:before="120"/>
        <w:jc w:val="both"/>
      </w:pPr>
      <w:r w:rsidRPr="00AA23AF">
        <w:t>Το ΠΜΣ είναι πλήρους φοίτησης, έχει διάρκεια τέσσερα (4) ακαδημαϊκά εξάμηνα και περιλαμβάνει</w:t>
      </w:r>
      <w:r w:rsidR="00225A8F">
        <w:t xml:space="preserve"> </w:t>
      </w:r>
      <w:r w:rsidRPr="00AA23AF">
        <w:t xml:space="preserve">την παρακολούθηση </w:t>
      </w:r>
      <w:r w:rsidR="00E647AF">
        <w:t>οκτώ</w:t>
      </w:r>
      <w:r w:rsidRPr="00AA23AF">
        <w:t xml:space="preserve"> μαθημάτων</w:t>
      </w:r>
      <w:r w:rsidR="00225A8F">
        <w:t xml:space="preserve">, </w:t>
      </w:r>
      <w:r w:rsidRPr="00AA23AF">
        <w:t xml:space="preserve">την εκπόνηση της μεταπτυχιακής </w:t>
      </w:r>
      <w:r w:rsidR="00E647AF">
        <w:t xml:space="preserve">διπλωματικής </w:t>
      </w:r>
      <w:r w:rsidRPr="00AA23AF">
        <w:t>εργασίας</w:t>
      </w:r>
      <w:r w:rsidR="00225A8F">
        <w:t xml:space="preserve"> και </w:t>
      </w:r>
      <w:r w:rsidRPr="00AA23AF">
        <w:t>την εκπόνηση δίμηνης Πρακτικής Άσκησης σε βιομηχανία του κλάδου.</w:t>
      </w:r>
      <w:r w:rsidR="00E647AF">
        <w:t xml:space="preserve"> Επίσης περιλαμβάνει την παρακολούθηση εξειδικευμένων διαλέξεων από εμπειρογνώμονες του κλάδου καθώς </w:t>
      </w:r>
      <w:r w:rsidR="001D3961">
        <w:t>επίσης</w:t>
      </w:r>
      <w:r w:rsidR="00E647AF">
        <w:t xml:space="preserve"> και εντατικών σεμιναρίων σε </w:t>
      </w:r>
      <w:r w:rsidR="001D3961">
        <w:t>σύγχρονα</w:t>
      </w:r>
      <w:r w:rsidR="00E647AF">
        <w:t xml:space="preserve"> σχετικά με την ενέργεια αντικείμενα.  </w:t>
      </w:r>
    </w:p>
    <w:p w:rsidR="00DF01E1" w:rsidRPr="00AA23AF" w:rsidRDefault="007D2D42" w:rsidP="00DF01E1">
      <w:pPr>
        <w:jc w:val="both"/>
      </w:pPr>
      <w:r>
        <w:t>Ο</w:t>
      </w:r>
      <w:r w:rsidR="00DF01E1">
        <w:t xml:space="preserve">ι </w:t>
      </w:r>
      <w:r w:rsidR="00DF01E1" w:rsidRPr="00AA23AF">
        <w:t xml:space="preserve">συμμετέχοντες στο ΠΜΣ θα πρέπει να είναι: </w:t>
      </w:r>
    </w:p>
    <w:p w:rsidR="00DF01E1" w:rsidRPr="00AA23AF" w:rsidRDefault="00DF01E1" w:rsidP="00DF01E1">
      <w:pPr>
        <w:numPr>
          <w:ilvl w:val="0"/>
          <w:numId w:val="7"/>
        </w:numPr>
        <w:ind w:left="0"/>
        <w:jc w:val="both"/>
      </w:pPr>
      <w:r w:rsidRPr="00AA23AF">
        <w:t xml:space="preserve">Απόφοιτοι πανεπιστημιακών, πολυτεχνικών σχολών ή </w:t>
      </w:r>
      <w:r w:rsidR="00C5301F">
        <w:t>τέως Τεχνολογικών Εκπαιδευτικών Ιδρυμάτων</w:t>
      </w:r>
      <w:r w:rsidRPr="00AA23AF">
        <w:t xml:space="preserve"> ειδικότητας </w:t>
      </w:r>
      <w:r>
        <w:t>Μ</w:t>
      </w:r>
      <w:r w:rsidRPr="00AA23AF">
        <w:t>ηχανολόγου, Ηλεκτρολόγου, Ηλεκτρονικού, Χημικού Μηχανικού, Μηχανικού Π</w:t>
      </w:r>
      <w:r>
        <w:t xml:space="preserve">ετρελαίου, </w:t>
      </w:r>
      <w:r w:rsidR="00AE4796">
        <w:t>Μεταλλειολόγου, Ναυπηγού,</w:t>
      </w:r>
      <w:r w:rsidR="00AE4796" w:rsidRPr="00AE4796">
        <w:t xml:space="preserve"> </w:t>
      </w:r>
      <w:r w:rsidR="00AE4796">
        <w:t xml:space="preserve">Αυτοματιστή, </w:t>
      </w:r>
      <w:r>
        <w:t xml:space="preserve">ή </w:t>
      </w:r>
      <w:r w:rsidRPr="00AA23AF">
        <w:t xml:space="preserve"> </w:t>
      </w:r>
    </w:p>
    <w:p w:rsidR="00DF01E1" w:rsidRDefault="00DF01E1" w:rsidP="00DF01E1">
      <w:pPr>
        <w:numPr>
          <w:ilvl w:val="0"/>
          <w:numId w:val="7"/>
        </w:numPr>
        <w:ind w:left="0"/>
        <w:jc w:val="both"/>
      </w:pPr>
      <w:r w:rsidRPr="00AA23AF">
        <w:t>Απόφοιτοι σχολών θετικών επιστημών (φυσικοί, χημικοί, γεωλόγοι</w:t>
      </w:r>
      <w:r w:rsidR="00225A8F">
        <w:t>,</w:t>
      </w:r>
      <w:r w:rsidR="00225A8F" w:rsidRPr="00225A8F">
        <w:t xml:space="preserve"> </w:t>
      </w:r>
      <w:r w:rsidR="00225A8F">
        <w:t xml:space="preserve">τεχνολογίας υλικών) ελληνικών ή ξένων </w:t>
      </w:r>
      <w:r w:rsidRPr="00AA23AF">
        <w:t xml:space="preserve">ΑΕΙ. </w:t>
      </w:r>
    </w:p>
    <w:p w:rsidR="00C5301F" w:rsidRPr="002F34DF" w:rsidRDefault="00C5301F" w:rsidP="00DF01E1">
      <w:pPr>
        <w:numPr>
          <w:ilvl w:val="0"/>
          <w:numId w:val="7"/>
        </w:numPr>
        <w:ind w:left="0"/>
        <w:jc w:val="both"/>
      </w:pPr>
      <w:r w:rsidRPr="002F34DF">
        <w:t>Σε περίπτωση που οι υποψήφιοι φοιτητές είναι απόφοιτοι μη ελληνικών ΑΕΙ θα πρέπει να διαθέτουν αναγνωρισμένους τίτλους σπουδών από τον Διεπιστημονικό Οργανισμό Αναγνώρισης Τίτλων Ακαδημαϊκών και Πληροφόρησης (Δ.Ο.Α.Τ.Α.Π)</w:t>
      </w:r>
    </w:p>
    <w:p w:rsidR="00DF01E1" w:rsidRPr="00AA23AF" w:rsidRDefault="00DF01E1" w:rsidP="00DF01E1">
      <w:r w:rsidRPr="00AA23AF">
        <w:t xml:space="preserve">Και να διαθέτουν </w:t>
      </w:r>
    </w:p>
    <w:p w:rsidR="00DF01E1" w:rsidRPr="00AA23AF" w:rsidRDefault="00DF01E1" w:rsidP="00E647AF">
      <w:pPr>
        <w:pStyle w:val="a3"/>
        <w:numPr>
          <w:ilvl w:val="0"/>
          <w:numId w:val="4"/>
        </w:numPr>
        <w:spacing w:line="288" w:lineRule="auto"/>
        <w:ind w:left="0"/>
      </w:pPr>
      <w:r w:rsidRPr="00AA23AF">
        <w:t xml:space="preserve">Άριστη αποδεδειγμένη γνώση της Αγγλικής Γλώσσας </w:t>
      </w:r>
    </w:p>
    <w:p w:rsidR="00DF01E1" w:rsidRDefault="00DF01E1" w:rsidP="00E647AF">
      <w:pPr>
        <w:pStyle w:val="a3"/>
        <w:numPr>
          <w:ilvl w:val="0"/>
          <w:numId w:val="4"/>
        </w:numPr>
        <w:spacing w:line="288" w:lineRule="auto"/>
        <w:ind w:left="0"/>
        <w:jc w:val="both"/>
      </w:pPr>
      <w:r w:rsidRPr="00AA23AF">
        <w:t xml:space="preserve">Ευχέρεια </w:t>
      </w:r>
      <w:r w:rsidR="002F34DF">
        <w:t xml:space="preserve">στην αξιοποίηση </w:t>
      </w:r>
      <w:r w:rsidR="005B19DD">
        <w:t>τεχνολογιών πληροφορικής και επικοινων</w:t>
      </w:r>
      <w:r w:rsidR="00225A8F">
        <w:t>ιών</w:t>
      </w:r>
    </w:p>
    <w:p w:rsidR="00D80C67" w:rsidRPr="002F34DF" w:rsidRDefault="00D80C67" w:rsidP="00C5301F">
      <w:pPr>
        <w:jc w:val="both"/>
        <w:rPr>
          <w:b/>
        </w:rPr>
      </w:pPr>
      <w:r w:rsidRPr="002F34DF">
        <w:rPr>
          <w:b/>
        </w:rPr>
        <w:t>Κριτήρια Επιλογής Υποψηφίων</w:t>
      </w:r>
    </w:p>
    <w:p w:rsidR="00883A2F" w:rsidRPr="00E647AF" w:rsidRDefault="00D80C67" w:rsidP="00D80C67">
      <w:pPr>
        <w:jc w:val="both"/>
      </w:pPr>
      <w:r w:rsidRPr="002F34DF">
        <w:t>Για την επιλογή υποψηφίων φοιτητών στο Π.Μ.Σ.</w:t>
      </w:r>
      <w:r w:rsidR="00225A8F">
        <w:t xml:space="preserve"> γίνεται αξιολόγηση </w:t>
      </w:r>
      <w:r w:rsidR="00E647AF">
        <w:t xml:space="preserve">και μοριοδότηση </w:t>
      </w:r>
      <w:r w:rsidR="00225A8F">
        <w:t>στην οποία</w:t>
      </w:r>
      <w:r w:rsidR="00E647AF">
        <w:t xml:space="preserve"> βαθμολογούνται</w:t>
      </w:r>
      <w:r w:rsidR="00E647AF" w:rsidRPr="00E647AF">
        <w:t xml:space="preserve">: </w:t>
      </w:r>
    </w:p>
    <w:p w:rsidR="00883A2F" w:rsidRDefault="00D80C67" w:rsidP="00063A59">
      <w:pPr>
        <w:pStyle w:val="a3"/>
        <w:numPr>
          <w:ilvl w:val="0"/>
          <w:numId w:val="10"/>
        </w:numPr>
        <w:ind w:left="480"/>
        <w:jc w:val="both"/>
      </w:pPr>
      <w:r w:rsidRPr="002F34DF">
        <w:t>η συνάφεια της ειδικότητας</w:t>
      </w:r>
      <w:r w:rsidR="002F34DF" w:rsidRPr="002F34DF">
        <w:t xml:space="preserve"> με το αντικείμενο του Π.Μ.Σ.</w:t>
      </w:r>
      <w:r w:rsidRPr="002F34DF">
        <w:t xml:space="preserve">, </w:t>
      </w:r>
    </w:p>
    <w:p w:rsidR="00883A2F" w:rsidRDefault="00883A2F" w:rsidP="00063A59">
      <w:pPr>
        <w:pStyle w:val="a3"/>
        <w:numPr>
          <w:ilvl w:val="0"/>
          <w:numId w:val="10"/>
        </w:numPr>
        <w:ind w:left="480"/>
        <w:jc w:val="both"/>
      </w:pPr>
      <w:r>
        <w:t xml:space="preserve">η </w:t>
      </w:r>
      <w:r w:rsidR="00D80C67" w:rsidRPr="002F34DF">
        <w:t>συναφής με το αντικείμενο του ΠΜΣ</w:t>
      </w:r>
      <w:r w:rsidR="00063A59" w:rsidRPr="00063A59">
        <w:t xml:space="preserve"> </w:t>
      </w:r>
      <w:r w:rsidR="00063A59" w:rsidRPr="002F34DF">
        <w:t>επαγγελματική εμπειρία</w:t>
      </w:r>
      <w:r w:rsidR="00D80C67" w:rsidRPr="002F34DF">
        <w:t xml:space="preserve">, </w:t>
      </w:r>
    </w:p>
    <w:p w:rsidR="00883A2F" w:rsidRDefault="00883A2F" w:rsidP="00063A59">
      <w:pPr>
        <w:pStyle w:val="a3"/>
        <w:numPr>
          <w:ilvl w:val="0"/>
          <w:numId w:val="10"/>
        </w:numPr>
        <w:ind w:left="480"/>
        <w:jc w:val="both"/>
      </w:pPr>
      <w:r>
        <w:t xml:space="preserve">η </w:t>
      </w:r>
      <w:r w:rsidRPr="002F34DF">
        <w:t>συναφής με το αντικείμενο του ΠΜΣ</w:t>
      </w:r>
      <w:r w:rsidR="00063A59" w:rsidRPr="00063A59">
        <w:t xml:space="preserve"> </w:t>
      </w:r>
      <w:r w:rsidR="00063A59" w:rsidRPr="002F34DF">
        <w:t>ερευνητική εμπειρία</w:t>
      </w:r>
      <w:r w:rsidRPr="002F34DF">
        <w:t xml:space="preserve">, </w:t>
      </w:r>
    </w:p>
    <w:p w:rsidR="00883A2F" w:rsidRDefault="00D80C67" w:rsidP="00063A59">
      <w:pPr>
        <w:pStyle w:val="a3"/>
        <w:numPr>
          <w:ilvl w:val="0"/>
          <w:numId w:val="10"/>
        </w:numPr>
        <w:ind w:left="480"/>
        <w:jc w:val="both"/>
      </w:pPr>
      <w:r w:rsidRPr="002F34DF">
        <w:lastRenderedPageBreak/>
        <w:t xml:space="preserve">οι ενδεχόμενες δημοσιεύσεις ή επιστημονικές εργασίες, </w:t>
      </w:r>
    </w:p>
    <w:p w:rsidR="00883A2F" w:rsidRDefault="00D80C67" w:rsidP="00063A59">
      <w:pPr>
        <w:pStyle w:val="a3"/>
        <w:numPr>
          <w:ilvl w:val="0"/>
          <w:numId w:val="10"/>
        </w:numPr>
        <w:ind w:left="480"/>
        <w:jc w:val="both"/>
      </w:pPr>
      <w:r w:rsidRPr="002F34DF">
        <w:t xml:space="preserve">η επίδοση σε σχετικό «test» αξιολόγησης και </w:t>
      </w:r>
    </w:p>
    <w:p w:rsidR="00D80C67" w:rsidRPr="002F34DF" w:rsidRDefault="00D80C67" w:rsidP="00063A59">
      <w:pPr>
        <w:pStyle w:val="a3"/>
        <w:numPr>
          <w:ilvl w:val="0"/>
          <w:numId w:val="10"/>
        </w:numPr>
        <w:ind w:left="480"/>
        <w:jc w:val="both"/>
      </w:pPr>
      <w:r w:rsidRPr="002F34DF">
        <w:t>το αποτέλεσμα της συνέντευξης του υποψηφίου από την επιτροπή αξιολόγησης.</w:t>
      </w:r>
    </w:p>
    <w:p w:rsidR="00C5301F" w:rsidRPr="002F34DF" w:rsidRDefault="00C5301F" w:rsidP="00C5301F">
      <w:pPr>
        <w:jc w:val="both"/>
        <w:rPr>
          <w:b/>
        </w:rPr>
      </w:pPr>
      <w:r w:rsidRPr="002F34DF">
        <w:rPr>
          <w:b/>
        </w:rPr>
        <w:t xml:space="preserve">Δικαιολογητικά Συμμετοχής στο ΠΜΣ </w:t>
      </w:r>
    </w:p>
    <w:p w:rsidR="00C5301F" w:rsidRPr="002F34DF" w:rsidRDefault="00C5301F" w:rsidP="00C5301F">
      <w:pPr>
        <w:jc w:val="both"/>
      </w:pPr>
      <w:r w:rsidRPr="002F34DF">
        <w:t xml:space="preserve">Οι υποψήφιοι </w:t>
      </w:r>
      <w:r w:rsidR="002E7394" w:rsidRPr="002F34DF">
        <w:t xml:space="preserve">που θα επιλεγούν να αξιολογηθούν από την επιτροπή αξιολόγησης </w:t>
      </w:r>
      <w:r w:rsidRPr="002F34DF">
        <w:t>θα πρέπει να υποβάλουν:</w:t>
      </w:r>
    </w:p>
    <w:p w:rsidR="00C5301F" w:rsidRPr="002F34DF" w:rsidRDefault="00C5301F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Αίτηση συμμετοχής στο ΠΜΣ (σε ηλεκτρονική μορφή)</w:t>
      </w:r>
    </w:p>
    <w:p w:rsidR="00C5301F" w:rsidRPr="002F34DF" w:rsidRDefault="00C5301F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 xml:space="preserve">Αντίγραφο πτυχίου ή πτυχίων πανεπιστημίων της ημεδαπής ή αντίστοιχων τμημάτων ομοταγών ιδρυμάτων της αλλοδαπής, αναγνωρισμένο από το Διεπιστημονικό Οργανισμό Αναγνώρισης Τίτλων Ακαδημαϊκών και Πληροφόρησης (Δ.Ο.Α.Τ.Α.Π) </w:t>
      </w:r>
    </w:p>
    <w:p w:rsidR="00C5301F" w:rsidRPr="002F34DF" w:rsidRDefault="00C5301F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Πιστοποιητικό σπουδών με αναλυτική βαθμολογία προπτυχιακών μαθημάτων, στο οποίο να αναγράφεται και ο βαθμός πτυχίου</w:t>
      </w:r>
    </w:p>
    <w:p w:rsidR="00C5301F" w:rsidRPr="002F34DF" w:rsidRDefault="002E7394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Βιογραφικό σημείωμα στο οποίο αναφέρονται αναλυτικά οι σπουδές, η επαγγελματική εμπειρία, η επιστημονική δραστηριότητα.</w:t>
      </w:r>
    </w:p>
    <w:p w:rsidR="00225A8F" w:rsidRPr="002F34DF" w:rsidRDefault="00225A8F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Αποδεικτικά επαγγελματικής εμπειρίας σε θέματα συναφή με το αντικείμενο του ΠΜΣ</w:t>
      </w:r>
    </w:p>
    <w:p w:rsidR="002E7394" w:rsidRPr="002F34DF" w:rsidRDefault="002E7394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 xml:space="preserve">Βεβαίωση ξένης γλώσσας (ελάχιστο επίπεδο </w:t>
      </w:r>
      <w:r w:rsidRPr="002F34DF">
        <w:rPr>
          <w:lang w:val="en-GB"/>
        </w:rPr>
        <w:t>First</w:t>
      </w:r>
      <w:r w:rsidRPr="002F34DF">
        <w:t xml:space="preserve"> </w:t>
      </w:r>
      <w:r w:rsidRPr="002F34DF">
        <w:rPr>
          <w:lang w:val="en-GB"/>
        </w:rPr>
        <w:t>Certificate</w:t>
      </w:r>
      <w:r w:rsidRPr="002F34DF">
        <w:t xml:space="preserve"> </w:t>
      </w:r>
      <w:r w:rsidRPr="002F34DF">
        <w:rPr>
          <w:lang w:val="en-GB"/>
        </w:rPr>
        <w:t>Cambridge</w:t>
      </w:r>
      <w:r w:rsidRPr="002F34DF">
        <w:t xml:space="preserve"> ή </w:t>
      </w:r>
      <w:r w:rsidRPr="002F34DF">
        <w:rPr>
          <w:lang w:val="en-GB"/>
        </w:rPr>
        <w:t>Michigan</w:t>
      </w:r>
      <w:r w:rsidRPr="002F34DF">
        <w:t xml:space="preserve"> για τα Αγγλικά</w:t>
      </w:r>
      <w:r w:rsidR="00883A2F">
        <w:t>)</w:t>
      </w:r>
    </w:p>
    <w:p w:rsidR="002E7394" w:rsidRPr="002F34DF" w:rsidRDefault="002E7394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 xml:space="preserve">Ανάτυπα </w:t>
      </w:r>
      <w:r w:rsidR="00E647AF">
        <w:t xml:space="preserve">πτυχιακής / διπλωματικής εργασίας, </w:t>
      </w:r>
      <w:r w:rsidRPr="002F34DF">
        <w:t>δημοσι</w:t>
      </w:r>
      <w:r w:rsidR="00D80C67" w:rsidRPr="002F34DF">
        <w:t xml:space="preserve">εύσεων σε επιστημονικά περιοδικά, </w:t>
      </w:r>
      <w:r w:rsidR="00E647AF">
        <w:t xml:space="preserve">τυχόν άλλου </w:t>
      </w:r>
      <w:r w:rsidR="00D80C67" w:rsidRPr="002F34DF">
        <w:t>συγγραφικού έργου</w:t>
      </w:r>
    </w:p>
    <w:p w:rsidR="00D80C67" w:rsidRPr="002F34DF" w:rsidRDefault="00D80C67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Δύο συστατικές επιστολές</w:t>
      </w:r>
    </w:p>
    <w:p w:rsidR="00D80C67" w:rsidRPr="002F34DF" w:rsidRDefault="00D80C67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Φωτοτυπία της αστυνομικής ταυτότητας</w:t>
      </w:r>
    </w:p>
    <w:p w:rsidR="00D80C67" w:rsidRPr="002F34DF" w:rsidRDefault="00D80C67" w:rsidP="00E647AF">
      <w:pPr>
        <w:pStyle w:val="a3"/>
        <w:numPr>
          <w:ilvl w:val="0"/>
          <w:numId w:val="9"/>
        </w:numPr>
        <w:ind w:left="360"/>
        <w:jc w:val="both"/>
      </w:pPr>
      <w:r w:rsidRPr="002F34DF">
        <w:t>Δύο πρόσφατες φωτογραφίες</w:t>
      </w:r>
    </w:p>
    <w:p w:rsidR="00E11346" w:rsidRPr="002F34DF" w:rsidRDefault="00DF01E1" w:rsidP="00DF01E1">
      <w:pPr>
        <w:spacing w:after="120"/>
        <w:jc w:val="center"/>
        <w:rPr>
          <w:i/>
          <w:color w:val="002060"/>
        </w:rPr>
      </w:pPr>
      <w:r w:rsidRPr="002F34DF">
        <w:rPr>
          <w:i/>
          <w:color w:val="002060"/>
        </w:rPr>
        <w:t xml:space="preserve">Η Εκδήλωση Ενδιαφέροντος και οι Αιτήσεις για τον </w:t>
      </w:r>
      <w:r w:rsidR="00F6169E">
        <w:rPr>
          <w:b/>
          <w:i/>
          <w:color w:val="002060"/>
        </w:rPr>
        <w:t>Τ</w:t>
      </w:r>
      <w:r w:rsidR="000440FF">
        <w:rPr>
          <w:b/>
          <w:i/>
          <w:color w:val="002060"/>
        </w:rPr>
        <w:t>έταρτο</w:t>
      </w:r>
      <w:r w:rsidRPr="002F34DF">
        <w:rPr>
          <w:i/>
          <w:color w:val="002060"/>
        </w:rPr>
        <w:t xml:space="preserve"> </w:t>
      </w:r>
      <w:r w:rsidRPr="002F34DF">
        <w:rPr>
          <w:b/>
          <w:color w:val="002060"/>
        </w:rPr>
        <w:t>Κύκλο του ΠΜΣ γίν</w:t>
      </w:r>
      <w:r w:rsidR="00883A2F">
        <w:rPr>
          <w:b/>
          <w:color w:val="002060"/>
        </w:rPr>
        <w:t>ονται</w:t>
      </w:r>
      <w:r w:rsidRPr="002F34DF">
        <w:rPr>
          <w:b/>
          <w:color w:val="002060"/>
        </w:rPr>
        <w:t xml:space="preserve"> έως</w:t>
      </w:r>
    </w:p>
    <w:p w:rsidR="00DF01E1" w:rsidRPr="007427D2" w:rsidRDefault="007427D2" w:rsidP="00DF01E1">
      <w:pPr>
        <w:spacing w:after="120"/>
        <w:jc w:val="center"/>
        <w:rPr>
          <w:i/>
          <w:color w:val="FF0000"/>
        </w:rPr>
      </w:pPr>
      <w:r>
        <w:rPr>
          <w:i/>
          <w:color w:val="FF0000"/>
          <w:highlight w:val="yellow"/>
        </w:rPr>
        <w:t>Δευτέρα 28 Φεβρουαρίου 2022</w:t>
      </w:r>
    </w:p>
    <w:p w:rsidR="00AE4796" w:rsidRPr="0067731C" w:rsidRDefault="00225A8F" w:rsidP="00DF01E1">
      <w:pPr>
        <w:spacing w:after="40"/>
        <w:jc w:val="both"/>
      </w:pPr>
      <w:r>
        <w:t>Για περισσότερες πληροφορίες και υποβολή Αίτησης Συμμετοχής ε</w:t>
      </w:r>
      <w:r w:rsidR="00DF01E1" w:rsidRPr="002F34DF">
        <w:t>πι</w:t>
      </w:r>
      <w:r w:rsidR="00900C14" w:rsidRPr="002F34DF">
        <w:t>σκεφ</w:t>
      </w:r>
      <w:r>
        <w:t>θ</w:t>
      </w:r>
      <w:r w:rsidR="00900C14" w:rsidRPr="002F34DF">
        <w:t xml:space="preserve">είτε την ιστοσελίδα του Προγράμματος </w:t>
      </w:r>
      <w:hyperlink r:id="rId5" w:history="1">
        <w:r w:rsidR="00AE4796" w:rsidRPr="002F34DF">
          <w:rPr>
            <w:rStyle w:val="-"/>
            <w:lang w:val="en-US"/>
          </w:rPr>
          <w:t>http</w:t>
        </w:r>
        <w:r w:rsidR="00AE4796" w:rsidRPr="002F34DF">
          <w:rPr>
            <w:rStyle w:val="-"/>
          </w:rPr>
          <w:t>://</w:t>
        </w:r>
        <w:r w:rsidR="00AE4796" w:rsidRPr="002F34DF">
          <w:rPr>
            <w:rStyle w:val="-"/>
            <w:lang w:val="en-US"/>
          </w:rPr>
          <w:t>oilgasmsc</w:t>
        </w:r>
        <w:r w:rsidR="00AE4796" w:rsidRPr="002F34DF">
          <w:rPr>
            <w:rStyle w:val="-"/>
          </w:rPr>
          <w:t>.</w:t>
        </w:r>
        <w:r w:rsidR="00AE4796" w:rsidRPr="002F34DF">
          <w:rPr>
            <w:rStyle w:val="-"/>
            <w:lang w:val="en-US"/>
          </w:rPr>
          <w:t>gr</w:t>
        </w:r>
      </w:hyperlink>
      <w:r w:rsidR="0067731C">
        <w:rPr>
          <w:rStyle w:val="-"/>
        </w:rPr>
        <w:t xml:space="preserve">, </w:t>
      </w:r>
      <w:r w:rsidR="0067731C" w:rsidRPr="0067731C">
        <w:rPr>
          <w:rStyle w:val="-"/>
          <w:u w:val="none"/>
          <w:lang w:val="en-US"/>
        </w:rPr>
        <w:t>email</w:t>
      </w:r>
      <w:r w:rsidR="0067731C" w:rsidRPr="0067731C">
        <w:rPr>
          <w:rStyle w:val="-"/>
          <w:u w:val="none"/>
        </w:rPr>
        <w:t>:</w:t>
      </w:r>
      <w:r w:rsidR="0067731C" w:rsidRPr="0067731C">
        <w:rPr>
          <w:rStyle w:val="-"/>
        </w:rPr>
        <w:t xml:space="preserve"> registrations@oilgasmsc.gr</w:t>
      </w:r>
    </w:p>
    <w:p w:rsidR="00DF01E1" w:rsidRPr="00AA23AF" w:rsidRDefault="00225A8F" w:rsidP="00DF01E1">
      <w:pPr>
        <w:spacing w:after="40"/>
        <w:jc w:val="both"/>
        <w:rPr>
          <w:color w:val="002060"/>
          <w:u w:val="single"/>
        </w:rPr>
      </w:pPr>
      <w:r>
        <w:t>κ</w:t>
      </w:r>
      <w:r w:rsidR="00F832C2" w:rsidRPr="002F34DF">
        <w:t xml:space="preserve">αι </w:t>
      </w:r>
      <w:r w:rsidR="00DF01E1" w:rsidRPr="002F34DF">
        <w:t xml:space="preserve">συμπληρώστε την </w:t>
      </w:r>
      <w:hyperlink r:id="rId6" w:history="1">
        <w:r w:rsidR="00DF01E1" w:rsidRPr="00645681">
          <w:rPr>
            <w:rStyle w:val="-"/>
          </w:rPr>
          <w:t>Αίτησ</w:t>
        </w:r>
        <w:bookmarkStart w:id="0" w:name="_GoBack"/>
        <w:bookmarkEnd w:id="0"/>
        <w:r w:rsidR="00DF01E1" w:rsidRPr="00645681">
          <w:rPr>
            <w:rStyle w:val="-"/>
          </w:rPr>
          <w:t>η</w:t>
        </w:r>
        <w:r w:rsidR="00DF01E1" w:rsidRPr="00645681">
          <w:rPr>
            <w:rStyle w:val="-"/>
          </w:rPr>
          <w:t xml:space="preserve"> Συμμετοχής</w:t>
        </w:r>
      </w:hyperlink>
      <w:r w:rsidR="001E75EB" w:rsidRPr="001E75EB">
        <w:rPr>
          <w:color w:val="002060"/>
        </w:rPr>
        <w:t xml:space="preserve"> </w:t>
      </w:r>
      <w:r w:rsidR="00DF01E1" w:rsidRPr="002F34DF">
        <w:t>σας στο ΠΜΣ.</w:t>
      </w:r>
      <w:r w:rsidR="00DF01E1" w:rsidRPr="00AA23AF">
        <w:t xml:space="preserve"> </w:t>
      </w:r>
    </w:p>
    <w:p w:rsidR="001A4704" w:rsidRDefault="001A4704" w:rsidP="00DF01E1"/>
    <w:sectPr w:rsidR="001A4704" w:rsidSect="000A267B">
      <w:pgSz w:w="11906" w:h="16838"/>
      <w:pgMar w:top="1440" w:right="1440" w:bottom="1440" w:left="1440" w:header="14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93A"/>
    <w:multiLevelType w:val="hybridMultilevel"/>
    <w:tmpl w:val="8B244C1E"/>
    <w:lvl w:ilvl="0" w:tplc="0B60B90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13B4534"/>
    <w:multiLevelType w:val="hybridMultilevel"/>
    <w:tmpl w:val="33D86E48"/>
    <w:lvl w:ilvl="0" w:tplc="0B60B90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B485BC5"/>
    <w:multiLevelType w:val="hybridMultilevel"/>
    <w:tmpl w:val="BBF06116"/>
    <w:lvl w:ilvl="0" w:tplc="664613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71B8"/>
    <w:multiLevelType w:val="hybridMultilevel"/>
    <w:tmpl w:val="E22C3AF2"/>
    <w:lvl w:ilvl="0" w:tplc="0B60B90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7C66D5A"/>
    <w:multiLevelType w:val="hybridMultilevel"/>
    <w:tmpl w:val="CEAA1066"/>
    <w:lvl w:ilvl="0" w:tplc="0B60B9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17ED"/>
    <w:multiLevelType w:val="hybridMultilevel"/>
    <w:tmpl w:val="23721FD4"/>
    <w:lvl w:ilvl="0" w:tplc="0B60B90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0FB0E59"/>
    <w:multiLevelType w:val="hybridMultilevel"/>
    <w:tmpl w:val="2236D320"/>
    <w:lvl w:ilvl="0" w:tplc="0B60B9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62625F"/>
    <w:multiLevelType w:val="hybridMultilevel"/>
    <w:tmpl w:val="488A6154"/>
    <w:lvl w:ilvl="0" w:tplc="0B60B90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D52326D"/>
    <w:multiLevelType w:val="hybridMultilevel"/>
    <w:tmpl w:val="939A1252"/>
    <w:lvl w:ilvl="0" w:tplc="0B60B9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B86D0D"/>
    <w:multiLevelType w:val="hybridMultilevel"/>
    <w:tmpl w:val="BD12E4A6"/>
    <w:lvl w:ilvl="0" w:tplc="0B60B9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  <w:u w:color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1"/>
    <w:rsid w:val="00002A7A"/>
    <w:rsid w:val="000440FF"/>
    <w:rsid w:val="00063A59"/>
    <w:rsid w:val="000A47A2"/>
    <w:rsid w:val="001A4704"/>
    <w:rsid w:val="001D3961"/>
    <w:rsid w:val="001E75EB"/>
    <w:rsid w:val="00225A8F"/>
    <w:rsid w:val="002B2D73"/>
    <w:rsid w:val="002C0E90"/>
    <w:rsid w:val="002E7394"/>
    <w:rsid w:val="002F34DF"/>
    <w:rsid w:val="002F6A08"/>
    <w:rsid w:val="00496CFD"/>
    <w:rsid w:val="005B1739"/>
    <w:rsid w:val="005B19DD"/>
    <w:rsid w:val="00645681"/>
    <w:rsid w:val="00647D36"/>
    <w:rsid w:val="0067731C"/>
    <w:rsid w:val="006D4716"/>
    <w:rsid w:val="007427D2"/>
    <w:rsid w:val="00747E98"/>
    <w:rsid w:val="007D2D42"/>
    <w:rsid w:val="00840702"/>
    <w:rsid w:val="00883A2F"/>
    <w:rsid w:val="00900C14"/>
    <w:rsid w:val="00A06808"/>
    <w:rsid w:val="00AA22F4"/>
    <w:rsid w:val="00AE4796"/>
    <w:rsid w:val="00BD0473"/>
    <w:rsid w:val="00C127AF"/>
    <w:rsid w:val="00C5301F"/>
    <w:rsid w:val="00CE0236"/>
    <w:rsid w:val="00D80C67"/>
    <w:rsid w:val="00D934D1"/>
    <w:rsid w:val="00DB5B8A"/>
    <w:rsid w:val="00DF01E1"/>
    <w:rsid w:val="00E11346"/>
    <w:rsid w:val="00E647AF"/>
    <w:rsid w:val="00F6169E"/>
    <w:rsid w:val="00F650C3"/>
    <w:rsid w:val="00F8318C"/>
    <w:rsid w:val="00F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7947E-D800-41FC-BF60-CBCCC07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E1"/>
    <w:pPr>
      <w:spacing w:after="200" w:line="276" w:lineRule="auto"/>
    </w:pPr>
    <w:rPr>
      <w:rFonts w:ascii="Trebuchet MS" w:eastAsia="Calibri" w:hAnsi="Trebuchet MS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F01E1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DF01E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F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01E1"/>
    <w:rPr>
      <w:rFonts w:ascii="Segoe UI" w:eastAsia="Calibri" w:hAnsi="Segoe UI" w:cs="Segoe UI"/>
      <w:sz w:val="18"/>
      <w:szCs w:val="18"/>
      <w:lang w:val="el-GR"/>
    </w:rPr>
  </w:style>
  <w:style w:type="character" w:styleId="-0">
    <w:name w:val="FollowedHyperlink"/>
    <w:basedOn w:val="a0"/>
    <w:uiPriority w:val="99"/>
    <w:semiHidden/>
    <w:unhideWhenUsed/>
    <w:rsid w:val="00044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ftenergyappslab.wufoo.com/forms/mdg0k060gftfuq/" TargetMode="External"/><Relationship Id="rId5" Type="http://schemas.openxmlformats.org/officeDocument/2006/relationships/hyperlink" Target="http://oilgasms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Kondili</dc:creator>
  <cp:keywords>09.02.2022</cp:keywords>
  <dc:description/>
  <cp:lastModifiedBy>Windows User</cp:lastModifiedBy>
  <cp:revision>6</cp:revision>
  <cp:lastPrinted>2019-02-06T23:36:00Z</cp:lastPrinted>
  <dcterms:created xsi:type="dcterms:W3CDTF">2022-02-09T11:28:00Z</dcterms:created>
  <dcterms:modified xsi:type="dcterms:W3CDTF">2022-02-14T06:39:00Z</dcterms:modified>
</cp:coreProperties>
</file>