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6A0B" w14:textId="71A57991" w:rsidR="004E5B74" w:rsidRDefault="00D42759" w:rsidP="0064231E">
      <w:pPr>
        <w:jc w:val="center"/>
        <w:rPr>
          <w:rFonts w:ascii="Arial" w:eastAsia="Arial" w:hAnsi="Arial" w:cs="Arial"/>
          <w:b/>
          <w:bCs/>
          <w:sz w:val="32"/>
          <w:szCs w:val="32"/>
        </w:rPr>
      </w:pPr>
      <w:r>
        <w:rPr>
          <w:rFonts w:ascii="Arial" w:eastAsia="Arial" w:hAnsi="Arial" w:cs="Arial"/>
          <w:b/>
          <w:bCs/>
          <w:noProof/>
          <w:sz w:val="32"/>
          <w:szCs w:val="32"/>
        </w:rPr>
        <w:drawing>
          <wp:inline distT="0" distB="0" distL="0" distR="0" wp14:anchorId="74359E91" wp14:editId="48111A49">
            <wp:extent cx="3309388"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5164" b="36264"/>
                    <a:stretch/>
                  </pic:blipFill>
                  <pic:spPr bwMode="auto">
                    <a:xfrm>
                      <a:off x="0" y="0"/>
                      <a:ext cx="3312293" cy="552935"/>
                    </a:xfrm>
                    <a:prstGeom prst="rect">
                      <a:avLst/>
                    </a:prstGeom>
                    <a:noFill/>
                    <a:ln>
                      <a:noFill/>
                    </a:ln>
                    <a:extLst>
                      <a:ext uri="{53640926-AAD7-44D8-BBD7-CCE9431645EC}">
                        <a14:shadowObscured xmlns:a14="http://schemas.microsoft.com/office/drawing/2010/main"/>
                      </a:ext>
                    </a:extLst>
                  </pic:spPr>
                </pic:pic>
              </a:graphicData>
            </a:graphic>
          </wp:inline>
        </w:drawing>
      </w:r>
    </w:p>
    <w:p w14:paraId="282F46A6" w14:textId="78B73935" w:rsidR="00344D5E" w:rsidRDefault="008F0CBE" w:rsidP="008D1572">
      <w:pPr>
        <w:pStyle w:val="NormalWeb"/>
        <w:shd w:val="clear" w:color="auto" w:fill="FFFFFF"/>
        <w:spacing w:before="0" w:beforeAutospacing="0" w:after="0" w:afterAutospacing="0"/>
        <w:jc w:val="center"/>
        <w:rPr>
          <w:rFonts w:ascii="Arial" w:eastAsia="Arial" w:hAnsi="Arial" w:cs="Arial"/>
          <w:b/>
          <w:bCs/>
          <w:sz w:val="32"/>
          <w:szCs w:val="32"/>
          <w:lang w:val="en-US" w:eastAsia="en-US"/>
        </w:rPr>
      </w:pPr>
      <w:r w:rsidRPr="008F0CBE">
        <w:rPr>
          <w:rFonts w:ascii="Arial" w:eastAsia="Arial" w:hAnsi="Arial" w:cs="Arial"/>
          <w:b/>
          <w:bCs/>
          <w:sz w:val="32"/>
          <w:szCs w:val="32"/>
          <w:lang w:val="en-US" w:eastAsia="en-US"/>
        </w:rPr>
        <w:t>Junior Business Intelligence Analyst</w:t>
      </w:r>
    </w:p>
    <w:p w14:paraId="281A8C88" w14:textId="77777777" w:rsidR="008F0CBE" w:rsidRDefault="008F0CBE" w:rsidP="008D1572">
      <w:pPr>
        <w:pStyle w:val="NormalWeb"/>
        <w:shd w:val="clear" w:color="auto" w:fill="FFFFFF"/>
        <w:spacing w:before="0" w:beforeAutospacing="0" w:after="0" w:afterAutospacing="0"/>
        <w:jc w:val="center"/>
        <w:rPr>
          <w:rFonts w:ascii="Arial" w:eastAsia="Arial" w:hAnsi="Arial" w:cs="Arial"/>
          <w:b/>
          <w:bCs/>
          <w:sz w:val="32"/>
          <w:szCs w:val="32"/>
          <w:lang w:val="en-US" w:eastAsia="en-US"/>
        </w:rPr>
      </w:pPr>
    </w:p>
    <w:p w14:paraId="3C6EAADF"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hyperlink r:id="rId11" w:history="1">
        <w:r w:rsidRPr="008F0CBE">
          <w:rPr>
            <w:rStyle w:val="Hyperlink"/>
            <w:rFonts w:ascii="Arial" w:hAnsi="Arial" w:cs="Arial"/>
            <w:b/>
            <w:bCs/>
            <w:color w:val="0772B3"/>
            <w:sz w:val="23"/>
            <w:szCs w:val="23"/>
            <w:bdr w:val="none" w:sz="0" w:space="0" w:color="auto" w:frame="1"/>
            <w:lang w:val="en-US"/>
          </w:rPr>
          <w:t>Project Agora</w:t>
        </w:r>
      </w:hyperlink>
      <w:r w:rsidRPr="008F0CBE">
        <w:rPr>
          <w:rFonts w:ascii="Arial" w:hAnsi="Arial" w:cs="Arial"/>
          <w:color w:val="222222"/>
          <w:sz w:val="23"/>
          <w:szCs w:val="23"/>
          <w:bdr w:val="none" w:sz="0" w:space="0" w:color="auto" w:frame="1"/>
          <w:lang w:val="en-US"/>
        </w:rPr>
        <w:t>, a </w:t>
      </w:r>
      <w:hyperlink r:id="rId12" w:history="1">
        <w:r w:rsidRPr="008F0CBE">
          <w:rPr>
            <w:rStyle w:val="Hyperlink"/>
            <w:rFonts w:ascii="Arial" w:hAnsi="Arial" w:cs="Arial"/>
            <w:b/>
            <w:bCs/>
            <w:color w:val="0772B3"/>
            <w:sz w:val="23"/>
            <w:szCs w:val="23"/>
            <w:bdr w:val="none" w:sz="0" w:space="0" w:color="auto" w:frame="1"/>
            <w:lang w:val="en-US"/>
          </w:rPr>
          <w:t>TDG (</w:t>
        </w:r>
        <w:proofErr w:type="spellStart"/>
        <w:r w:rsidRPr="008F0CBE">
          <w:rPr>
            <w:rStyle w:val="Hyperlink"/>
            <w:rFonts w:ascii="Arial" w:hAnsi="Arial" w:cs="Arial"/>
            <w:b/>
            <w:bCs/>
            <w:color w:val="0772B3"/>
            <w:sz w:val="23"/>
            <w:szCs w:val="23"/>
            <w:bdr w:val="none" w:sz="0" w:space="0" w:color="auto" w:frame="1"/>
            <w:lang w:val="en-US"/>
          </w:rPr>
          <w:t>ThinkDigital</w:t>
        </w:r>
        <w:proofErr w:type="spellEnd"/>
        <w:r w:rsidRPr="008F0CBE">
          <w:rPr>
            <w:rStyle w:val="Hyperlink"/>
            <w:rFonts w:ascii="Arial" w:hAnsi="Arial" w:cs="Arial"/>
            <w:b/>
            <w:bCs/>
            <w:color w:val="0772B3"/>
            <w:sz w:val="23"/>
            <w:szCs w:val="23"/>
            <w:bdr w:val="none" w:sz="0" w:space="0" w:color="auto" w:frame="1"/>
            <w:lang w:val="en-US"/>
          </w:rPr>
          <w:t xml:space="preserve"> Group)</w:t>
        </w:r>
      </w:hyperlink>
      <w:r w:rsidRPr="008F0CBE">
        <w:rPr>
          <w:rFonts w:ascii="Arial" w:hAnsi="Arial" w:cs="Arial"/>
          <w:color w:val="222222"/>
          <w:sz w:val="23"/>
          <w:szCs w:val="23"/>
          <w:bdr w:val="none" w:sz="0" w:space="0" w:color="auto" w:frame="1"/>
          <w:lang w:val="en-US"/>
        </w:rPr>
        <w:t> company, is a Media Technology SaaS on a mission to keep the </w:t>
      </w:r>
      <w:r w:rsidRPr="008F0CBE">
        <w:rPr>
          <w:rFonts w:ascii="Arial" w:hAnsi="Arial" w:cs="Arial"/>
          <w:b/>
          <w:bCs/>
          <w:color w:val="222222"/>
          <w:sz w:val="23"/>
          <w:szCs w:val="23"/>
          <w:bdr w:val="none" w:sz="0" w:space="0" w:color="auto" w:frame="1"/>
          <w:lang w:val="en-US"/>
        </w:rPr>
        <w:t>Open Web Open</w:t>
      </w:r>
      <w:r w:rsidRPr="008F0CBE">
        <w:rPr>
          <w:rFonts w:ascii="Arial" w:hAnsi="Arial" w:cs="Arial"/>
          <w:color w:val="222222"/>
          <w:sz w:val="23"/>
          <w:szCs w:val="23"/>
          <w:bdr w:val="none" w:sz="0" w:space="0" w:color="auto" w:frame="1"/>
          <w:lang w:val="en-US"/>
        </w:rPr>
        <w:t>. In our day-to-day, we work with over 2700 top local digital Publishers and e-Retailers in EMEA and LATAM, supporting them to maximize the value of each visitor.</w:t>
      </w:r>
    </w:p>
    <w:p w14:paraId="7C9DF5EA"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p>
    <w:p w14:paraId="52F00818"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r w:rsidRPr="008F0CBE">
        <w:rPr>
          <w:rFonts w:ascii="Arial" w:hAnsi="Arial" w:cs="Arial"/>
          <w:color w:val="222222"/>
          <w:sz w:val="23"/>
          <w:szCs w:val="23"/>
          <w:bdr w:val="none" w:sz="0" w:space="0" w:color="auto" w:frame="1"/>
          <w:lang w:val="en-US"/>
        </w:rPr>
        <w:t>Project Agora has been named as one of the 1.000 fastest growing companies in Europe by the Financial Times, enjoying an annual growth of more than 80% every year since 2017. Our teams are an extraordinary group of talented, active, and innovative people who care about more than just building cutting edge technology. We live and define our work ethics by our core values. We are </w:t>
      </w:r>
      <w:r w:rsidRPr="008F0CBE">
        <w:rPr>
          <w:rFonts w:ascii="Arial" w:hAnsi="Arial" w:cs="Arial"/>
          <w:b/>
          <w:bCs/>
          <w:color w:val="222222"/>
          <w:sz w:val="23"/>
          <w:szCs w:val="23"/>
          <w:bdr w:val="none" w:sz="0" w:space="0" w:color="auto" w:frame="1"/>
          <w:lang w:val="en-US"/>
        </w:rPr>
        <w:t>Rainmakers</w:t>
      </w:r>
      <w:r w:rsidRPr="008F0CBE">
        <w:rPr>
          <w:rFonts w:ascii="Arial" w:hAnsi="Arial" w:cs="Arial"/>
          <w:color w:val="222222"/>
          <w:sz w:val="23"/>
          <w:szCs w:val="23"/>
          <w:bdr w:val="none" w:sz="0" w:space="0" w:color="auto" w:frame="1"/>
          <w:lang w:val="en-US"/>
        </w:rPr>
        <w:t> bringing stunning results, </w:t>
      </w:r>
      <w:proofErr w:type="spellStart"/>
      <w:r w:rsidRPr="008F0CBE">
        <w:rPr>
          <w:rFonts w:ascii="Arial" w:hAnsi="Arial" w:cs="Arial"/>
          <w:b/>
          <w:bCs/>
          <w:color w:val="222222"/>
          <w:sz w:val="23"/>
          <w:szCs w:val="23"/>
          <w:bdr w:val="none" w:sz="0" w:space="0" w:color="auto" w:frame="1"/>
          <w:lang w:val="en-US"/>
        </w:rPr>
        <w:t>I+Valuers</w:t>
      </w:r>
      <w:proofErr w:type="spellEnd"/>
      <w:r w:rsidRPr="008F0CBE">
        <w:rPr>
          <w:rFonts w:ascii="Arial" w:hAnsi="Arial" w:cs="Arial"/>
          <w:color w:val="222222"/>
          <w:sz w:val="23"/>
          <w:szCs w:val="23"/>
          <w:bdr w:val="none" w:sz="0" w:space="0" w:color="auto" w:frame="1"/>
          <w:lang w:val="en-US"/>
        </w:rPr>
        <w:t> supporting colleagues, customers and partners and </w:t>
      </w:r>
      <w:r w:rsidRPr="008F0CBE">
        <w:rPr>
          <w:rFonts w:ascii="Arial" w:hAnsi="Arial" w:cs="Arial"/>
          <w:b/>
          <w:bCs/>
          <w:color w:val="222222"/>
          <w:sz w:val="23"/>
          <w:szCs w:val="23"/>
          <w:bdr w:val="none" w:sz="0" w:space="0" w:color="auto" w:frame="1"/>
          <w:lang w:val="en-US"/>
        </w:rPr>
        <w:t>Fat Cow Killers</w:t>
      </w:r>
      <w:r w:rsidRPr="008F0CBE">
        <w:rPr>
          <w:rFonts w:ascii="Arial" w:hAnsi="Arial" w:cs="Arial"/>
          <w:color w:val="222222"/>
          <w:sz w:val="23"/>
          <w:szCs w:val="23"/>
          <w:bdr w:val="none" w:sz="0" w:space="0" w:color="auto" w:frame="1"/>
          <w:lang w:val="en-US"/>
        </w:rPr>
        <w:t> striving to take inefficiency out of the way. Innate </w:t>
      </w:r>
      <w:r w:rsidRPr="008F0CBE">
        <w:rPr>
          <w:rFonts w:ascii="Arial" w:hAnsi="Arial" w:cs="Arial"/>
          <w:b/>
          <w:bCs/>
          <w:color w:val="222222"/>
          <w:sz w:val="23"/>
          <w:szCs w:val="23"/>
          <w:bdr w:val="none" w:sz="0" w:space="0" w:color="auto" w:frame="1"/>
          <w:lang w:val="en-US"/>
        </w:rPr>
        <w:t>Curious</w:t>
      </w:r>
      <w:r w:rsidRPr="008F0CBE">
        <w:rPr>
          <w:rFonts w:ascii="Arial" w:hAnsi="Arial" w:cs="Arial"/>
          <w:color w:val="222222"/>
          <w:sz w:val="23"/>
          <w:szCs w:val="23"/>
          <w:bdr w:val="none" w:sz="0" w:space="0" w:color="auto" w:frame="1"/>
          <w:lang w:val="en-US"/>
        </w:rPr>
        <w:t> we always explore ways to understand root causes and innovate and </w:t>
      </w:r>
      <w:r w:rsidRPr="008F0CBE">
        <w:rPr>
          <w:rFonts w:ascii="Arial" w:hAnsi="Arial" w:cs="Arial"/>
          <w:b/>
          <w:bCs/>
          <w:color w:val="222222"/>
          <w:sz w:val="23"/>
          <w:szCs w:val="23"/>
          <w:bdr w:val="none" w:sz="0" w:space="0" w:color="auto" w:frame="1"/>
          <w:lang w:val="en-US"/>
        </w:rPr>
        <w:t>Positive Bigfoots</w:t>
      </w:r>
      <w:r w:rsidRPr="008F0CBE">
        <w:rPr>
          <w:rFonts w:ascii="Arial" w:hAnsi="Arial" w:cs="Arial"/>
          <w:color w:val="222222"/>
          <w:sz w:val="23"/>
          <w:szCs w:val="23"/>
          <w:bdr w:val="none" w:sz="0" w:space="0" w:color="auto" w:frame="1"/>
          <w:lang w:val="en-US"/>
        </w:rPr>
        <w:t> carrying self-sustainable digital minded happiness to other people.</w:t>
      </w:r>
    </w:p>
    <w:p w14:paraId="5D7364BF"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r w:rsidRPr="008F0CBE">
        <w:rPr>
          <w:rFonts w:ascii="Arial" w:hAnsi="Arial" w:cs="Arial"/>
          <w:color w:val="222222"/>
          <w:sz w:val="23"/>
          <w:szCs w:val="23"/>
          <w:bdr w:val="none" w:sz="0" w:space="0" w:color="auto" w:frame="1"/>
          <w:lang w:val="en-US"/>
        </w:rPr>
        <w:t> </w:t>
      </w:r>
    </w:p>
    <w:p w14:paraId="2EECE009"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r w:rsidRPr="008F0CBE">
        <w:rPr>
          <w:rFonts w:ascii="Arial" w:hAnsi="Arial" w:cs="Arial"/>
          <w:b/>
          <w:bCs/>
          <w:color w:val="222222"/>
          <w:sz w:val="27"/>
          <w:szCs w:val="27"/>
          <w:bdr w:val="none" w:sz="0" w:space="0" w:color="auto" w:frame="1"/>
          <w:lang w:val="en-US"/>
        </w:rPr>
        <w:t>Your Impact</w:t>
      </w:r>
    </w:p>
    <w:p w14:paraId="505B7B48"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p>
    <w:p w14:paraId="609553F8"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r w:rsidRPr="008F0CBE">
        <w:rPr>
          <w:rFonts w:ascii="Arial" w:hAnsi="Arial" w:cs="Arial"/>
          <w:color w:val="222222"/>
          <w:sz w:val="23"/>
          <w:szCs w:val="23"/>
          <w:bdr w:val="none" w:sz="0" w:space="0" w:color="auto" w:frame="1"/>
          <w:lang w:val="en-US"/>
        </w:rPr>
        <w:t>To join us on our mission to keep the Open Web Open, we are looking for a talented </w:t>
      </w:r>
      <w:r w:rsidRPr="008F0CBE">
        <w:rPr>
          <w:rFonts w:ascii="Arial" w:hAnsi="Arial" w:cs="Arial"/>
          <w:b/>
          <w:bCs/>
          <w:color w:val="222222"/>
          <w:sz w:val="23"/>
          <w:szCs w:val="23"/>
          <w:bdr w:val="none" w:sz="0" w:space="0" w:color="auto" w:frame="1"/>
          <w:lang w:val="en-US"/>
        </w:rPr>
        <w:t>Junior Business Intelligence Analyst </w:t>
      </w:r>
      <w:r w:rsidRPr="008F0CBE">
        <w:rPr>
          <w:rFonts w:ascii="Arial" w:hAnsi="Arial" w:cs="Arial"/>
          <w:color w:val="222222"/>
          <w:sz w:val="23"/>
          <w:szCs w:val="23"/>
          <w:bdr w:val="none" w:sz="0" w:space="0" w:color="auto" w:frame="1"/>
          <w:lang w:val="en-US"/>
        </w:rPr>
        <w:t>to join the Data Analytics team. In this role, you will join an established and fast-paced environment to drive action out of insights and work with cross-functional teams to drive business value. Within our growing organization, you will have the opportunity to work together with 80+ engineers and become part of one of the leading Ad-Tech companies in EMEA. You will focus on researching, developing and discovering new ways of providing solutions with our tools.</w:t>
      </w:r>
    </w:p>
    <w:p w14:paraId="5BC330A0"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p>
    <w:p w14:paraId="6A2D5AAA"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r w:rsidRPr="008F0CBE">
        <w:rPr>
          <w:rFonts w:ascii="Arial" w:hAnsi="Arial" w:cs="Arial"/>
          <w:color w:val="222222"/>
          <w:sz w:val="23"/>
          <w:szCs w:val="23"/>
          <w:bdr w:val="none" w:sz="0" w:space="0" w:color="auto" w:frame="1"/>
          <w:lang w:val="en-US"/>
        </w:rPr>
        <w:t>Being part of a fast-growing scale-up organization and working in the BI Team, the role requires an agile, curious and dynamic professional with good business acumen to manage multiple projects.</w:t>
      </w:r>
    </w:p>
    <w:p w14:paraId="68FC2537"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p>
    <w:p w14:paraId="2C2C99AE"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r w:rsidRPr="008F0CBE">
        <w:rPr>
          <w:rFonts w:ascii="Arial" w:hAnsi="Arial" w:cs="Arial"/>
          <w:color w:val="222222"/>
          <w:sz w:val="23"/>
          <w:szCs w:val="23"/>
          <w:bdr w:val="none" w:sz="0" w:space="0" w:color="auto" w:frame="1"/>
          <w:lang w:val="en-US"/>
        </w:rPr>
        <w:t>The successful candidate has the flexibility to be based in Athens at TDG’s Headquarters or at TDG’s Tech Hub in Patras or to work remotely.</w:t>
      </w:r>
    </w:p>
    <w:p w14:paraId="461074DD"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p>
    <w:p w14:paraId="00601529" w14:textId="77777777" w:rsidR="008F0CBE" w:rsidRDefault="008F0CBE" w:rsidP="008F0CBE">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Key</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Responsibilities</w:t>
      </w:r>
      <w:proofErr w:type="spellEnd"/>
    </w:p>
    <w:p w14:paraId="01187554" w14:textId="77777777" w:rsidR="008F0CBE" w:rsidRDefault="008F0CBE" w:rsidP="008F0CBE">
      <w:pPr>
        <w:pStyle w:val="NormalWeb"/>
        <w:shd w:val="clear" w:color="auto" w:fill="FFFFFF"/>
        <w:spacing w:before="0" w:beforeAutospacing="0" w:after="0" w:afterAutospacing="0"/>
        <w:rPr>
          <w:rFonts w:ascii="Lato" w:hAnsi="Lato"/>
          <w:color w:val="222222"/>
          <w:sz w:val="23"/>
          <w:szCs w:val="23"/>
        </w:rPr>
      </w:pPr>
    </w:p>
    <w:p w14:paraId="2259CA2C" w14:textId="77777777" w:rsidR="008F0CBE" w:rsidRPr="008F0CBE" w:rsidRDefault="008F0CBE" w:rsidP="008F0CBE">
      <w:pPr>
        <w:pStyle w:val="ListParagraph"/>
        <w:numPr>
          <w:ilvl w:val="0"/>
          <w:numId w:val="24"/>
        </w:numPr>
        <w:shd w:val="clear" w:color="auto" w:fill="FFFFFF"/>
        <w:spacing w:after="0" w:line="240" w:lineRule="auto"/>
        <w:rPr>
          <w:rFonts w:ascii="Lato" w:hAnsi="Lato"/>
          <w:color w:val="222222"/>
          <w:sz w:val="23"/>
          <w:szCs w:val="23"/>
        </w:rPr>
      </w:pPr>
      <w:r w:rsidRPr="008F0CBE">
        <w:rPr>
          <w:rFonts w:ascii="Arial" w:hAnsi="Arial" w:cs="Arial"/>
          <w:color w:val="111111"/>
          <w:sz w:val="23"/>
          <w:szCs w:val="23"/>
          <w:bdr w:val="none" w:sz="0" w:space="0" w:color="auto" w:frame="1"/>
        </w:rPr>
        <w:t>Build small to mid-size business intelligence (BI) solutions – data sets, queries, reports, dashboards, analysis – or components of larger solutions to </w:t>
      </w:r>
      <w:r w:rsidRPr="008F0CBE">
        <w:rPr>
          <w:rFonts w:ascii="Arial" w:hAnsi="Arial" w:cs="Arial"/>
          <w:color w:val="222222"/>
          <w:sz w:val="23"/>
          <w:szCs w:val="23"/>
          <w:bdr w:val="none" w:sz="0" w:space="0" w:color="auto" w:frame="1"/>
        </w:rPr>
        <w:t>provide key revenue trends and metrics to ensure data-driven business decisions across the company  </w:t>
      </w:r>
    </w:p>
    <w:p w14:paraId="69ADB3BD" w14:textId="77777777" w:rsidR="008F0CBE" w:rsidRPr="008F0CBE" w:rsidRDefault="008F0CBE" w:rsidP="008F0CBE">
      <w:pPr>
        <w:pStyle w:val="ListParagraph"/>
        <w:numPr>
          <w:ilvl w:val="0"/>
          <w:numId w:val="24"/>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t>Collaborate with the development team in defining, designing and implementing end to end BI projects. </w:t>
      </w:r>
    </w:p>
    <w:p w14:paraId="47D55032" w14:textId="77777777" w:rsidR="008F0CBE" w:rsidRPr="008F0CBE" w:rsidRDefault="008F0CBE" w:rsidP="008F0CBE">
      <w:pPr>
        <w:pStyle w:val="ListParagraph"/>
        <w:numPr>
          <w:ilvl w:val="0"/>
          <w:numId w:val="24"/>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t>Assist in building data warehouse-oriented data pipelines (ETL, ELT etc.).  </w:t>
      </w:r>
    </w:p>
    <w:p w14:paraId="5D7275A3" w14:textId="77777777" w:rsidR="008F0CBE" w:rsidRPr="008F0CBE" w:rsidRDefault="008F0CBE" w:rsidP="008F0CBE">
      <w:pPr>
        <w:pStyle w:val="ListParagraph"/>
        <w:numPr>
          <w:ilvl w:val="0"/>
          <w:numId w:val="24"/>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t>Work with multiple and different data sources. </w:t>
      </w:r>
    </w:p>
    <w:p w14:paraId="0B17E880" w14:textId="77777777" w:rsidR="008F0CBE" w:rsidRPr="008F0CBE" w:rsidRDefault="008F0CBE" w:rsidP="008F0CBE">
      <w:pPr>
        <w:pStyle w:val="ListParagraph"/>
        <w:numPr>
          <w:ilvl w:val="0"/>
          <w:numId w:val="24"/>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lastRenderedPageBreak/>
        <w:t>Run Unit tests and ensure the QA of every deliverable project.   </w:t>
      </w:r>
    </w:p>
    <w:p w14:paraId="2F3F3AC3" w14:textId="77777777" w:rsidR="008F0CBE" w:rsidRPr="008F0CBE" w:rsidRDefault="008F0CBE" w:rsidP="008F0CBE">
      <w:pPr>
        <w:pStyle w:val="ListParagraph"/>
        <w:numPr>
          <w:ilvl w:val="0"/>
          <w:numId w:val="24"/>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t>Participate in gathering requirements from the stakeholders.  </w:t>
      </w:r>
    </w:p>
    <w:p w14:paraId="27BE1086" w14:textId="77777777" w:rsidR="008F0CBE" w:rsidRPr="008F0CBE" w:rsidRDefault="008F0CBE" w:rsidP="008F0CBE">
      <w:pPr>
        <w:pStyle w:val="ListParagraph"/>
        <w:numPr>
          <w:ilvl w:val="0"/>
          <w:numId w:val="24"/>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t>Participate in multiple projects at a time in a fast-paced, intense, data-driven and results-oriented environment.</w:t>
      </w:r>
    </w:p>
    <w:p w14:paraId="418CBBAC"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p>
    <w:p w14:paraId="4F088AE7" w14:textId="77777777" w:rsidR="008F0CBE" w:rsidRDefault="008F0CBE" w:rsidP="008F0CBE">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We’re</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looking</w:t>
      </w:r>
      <w:proofErr w:type="spellEnd"/>
      <w:r>
        <w:rPr>
          <w:rFonts w:ascii="Arial" w:hAnsi="Arial" w:cs="Arial"/>
          <w:b/>
          <w:bCs/>
          <w:color w:val="222222"/>
          <w:sz w:val="27"/>
          <w:szCs w:val="27"/>
          <w:bdr w:val="none" w:sz="0" w:space="0" w:color="auto" w:frame="1"/>
        </w:rPr>
        <w:t xml:space="preserve"> for </w:t>
      </w:r>
      <w:proofErr w:type="spellStart"/>
      <w:r>
        <w:rPr>
          <w:rFonts w:ascii="Arial" w:hAnsi="Arial" w:cs="Arial"/>
          <w:b/>
          <w:bCs/>
          <w:color w:val="222222"/>
          <w:sz w:val="27"/>
          <w:szCs w:val="27"/>
          <w:bdr w:val="none" w:sz="0" w:space="0" w:color="auto" w:frame="1"/>
        </w:rPr>
        <w:t>someone</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who</w:t>
      </w:r>
      <w:proofErr w:type="spellEnd"/>
    </w:p>
    <w:p w14:paraId="15C59C75" w14:textId="77777777" w:rsidR="008F0CBE" w:rsidRDefault="008F0CBE" w:rsidP="008F0CBE">
      <w:pPr>
        <w:pStyle w:val="NormalWeb"/>
        <w:shd w:val="clear" w:color="auto" w:fill="FFFFFF"/>
        <w:spacing w:before="0" w:beforeAutospacing="0" w:after="0" w:afterAutospacing="0"/>
        <w:rPr>
          <w:rFonts w:ascii="Lato" w:hAnsi="Lato"/>
          <w:color w:val="222222"/>
          <w:sz w:val="23"/>
          <w:szCs w:val="23"/>
        </w:rPr>
      </w:pPr>
    </w:p>
    <w:p w14:paraId="590FF47E" w14:textId="77777777" w:rsidR="008F0CBE" w:rsidRPr="008F0CBE" w:rsidRDefault="008F0CBE" w:rsidP="008F0CBE">
      <w:pPr>
        <w:pStyle w:val="ListParagraph"/>
        <w:numPr>
          <w:ilvl w:val="0"/>
          <w:numId w:val="25"/>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t>Holds a bachelor’s degree in Computer Science or Engineering.  </w:t>
      </w:r>
    </w:p>
    <w:p w14:paraId="54236442" w14:textId="77777777" w:rsidR="008F0CBE" w:rsidRPr="008F0CBE" w:rsidRDefault="008F0CBE" w:rsidP="008F0CBE">
      <w:pPr>
        <w:pStyle w:val="ListParagraph"/>
        <w:numPr>
          <w:ilvl w:val="0"/>
          <w:numId w:val="25"/>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t>Is familiar with SQL, Data Analytics, Reporting, Data warehousing, Relational &amp; Dimensional database architectures. </w:t>
      </w:r>
    </w:p>
    <w:p w14:paraId="6CCA13B0" w14:textId="77777777" w:rsidR="008F0CBE" w:rsidRPr="008F0CBE" w:rsidRDefault="008F0CBE" w:rsidP="008F0CBE">
      <w:pPr>
        <w:pStyle w:val="ListParagraph"/>
        <w:numPr>
          <w:ilvl w:val="0"/>
          <w:numId w:val="25"/>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t>Has excellent communication skills in Greek and English, both written and verbal.  </w:t>
      </w:r>
    </w:p>
    <w:p w14:paraId="1F622D5E" w14:textId="77777777" w:rsidR="008F0CBE" w:rsidRPr="008F0CBE" w:rsidRDefault="008F0CBE" w:rsidP="008F0CBE">
      <w:pPr>
        <w:pStyle w:val="ListParagraph"/>
        <w:numPr>
          <w:ilvl w:val="0"/>
          <w:numId w:val="25"/>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t>Is willing to learn and constantly keep up with trends and best practices.  </w:t>
      </w:r>
    </w:p>
    <w:p w14:paraId="14732E51"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r w:rsidRPr="008F0CBE">
        <w:rPr>
          <w:rFonts w:ascii="Arial" w:hAnsi="Arial" w:cs="Arial"/>
          <w:color w:val="222222"/>
          <w:sz w:val="23"/>
          <w:szCs w:val="23"/>
          <w:bdr w:val="none" w:sz="0" w:space="0" w:color="auto" w:frame="1"/>
          <w:lang w:val="en-US"/>
        </w:rPr>
        <w:t> </w:t>
      </w:r>
    </w:p>
    <w:p w14:paraId="21C491A0" w14:textId="77777777" w:rsidR="008F0CBE" w:rsidRDefault="008F0CBE" w:rsidP="008F0CBE">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Big</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Plus</w:t>
      </w:r>
      <w:proofErr w:type="spellEnd"/>
    </w:p>
    <w:p w14:paraId="0D136372" w14:textId="77777777" w:rsidR="008F0CBE" w:rsidRDefault="008F0CBE" w:rsidP="008F0CBE">
      <w:pPr>
        <w:pStyle w:val="NormalWeb"/>
        <w:shd w:val="clear" w:color="auto" w:fill="FFFFFF"/>
        <w:spacing w:before="0" w:beforeAutospacing="0" w:after="0" w:afterAutospacing="0"/>
        <w:rPr>
          <w:rFonts w:ascii="Lato" w:hAnsi="Lato"/>
          <w:color w:val="222222"/>
          <w:sz w:val="23"/>
          <w:szCs w:val="23"/>
        </w:rPr>
      </w:pPr>
    </w:p>
    <w:p w14:paraId="3BDAC85B" w14:textId="77777777" w:rsidR="008F0CBE" w:rsidRPr="008F0CBE" w:rsidRDefault="008F0CBE" w:rsidP="008F0CBE">
      <w:pPr>
        <w:pStyle w:val="ListParagraph"/>
        <w:numPr>
          <w:ilvl w:val="0"/>
          <w:numId w:val="26"/>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t>Experience with Microsoft SQL Server and SQL Server Integration Services (SSIS).  </w:t>
      </w:r>
    </w:p>
    <w:p w14:paraId="534530E3" w14:textId="77777777" w:rsidR="008F0CBE" w:rsidRPr="008F0CBE" w:rsidRDefault="008F0CBE" w:rsidP="008F0CBE">
      <w:pPr>
        <w:pStyle w:val="ListParagraph"/>
        <w:numPr>
          <w:ilvl w:val="0"/>
          <w:numId w:val="26"/>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t>Experience in Tableau or other visualization tools </w:t>
      </w:r>
    </w:p>
    <w:p w14:paraId="20714889" w14:textId="77777777" w:rsidR="008F0CBE" w:rsidRPr="008F0CBE" w:rsidRDefault="008F0CBE" w:rsidP="008F0CBE">
      <w:pPr>
        <w:pStyle w:val="ListParagraph"/>
        <w:numPr>
          <w:ilvl w:val="0"/>
          <w:numId w:val="26"/>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t>Familiar with developing API Services/Clients.  </w:t>
      </w:r>
    </w:p>
    <w:p w14:paraId="34F881F8" w14:textId="77777777" w:rsidR="008F0CBE" w:rsidRPr="008F0CBE" w:rsidRDefault="008F0CBE" w:rsidP="008F0CBE">
      <w:pPr>
        <w:pStyle w:val="ListParagraph"/>
        <w:numPr>
          <w:ilvl w:val="0"/>
          <w:numId w:val="26"/>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t>Familiar with one or more languages (Python/PHP etc.)  </w:t>
      </w:r>
    </w:p>
    <w:p w14:paraId="3C9EC489" w14:textId="77777777" w:rsidR="008F0CBE" w:rsidRPr="008F0CBE" w:rsidRDefault="008F0CBE" w:rsidP="008F0CBE">
      <w:pPr>
        <w:pStyle w:val="ListParagraph"/>
        <w:numPr>
          <w:ilvl w:val="0"/>
          <w:numId w:val="26"/>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t xml:space="preserve">Confident in one or more DBs – MS SQL Server, </w:t>
      </w:r>
      <w:proofErr w:type="spellStart"/>
      <w:r w:rsidRPr="008F0CBE">
        <w:rPr>
          <w:rFonts w:ascii="Arial" w:hAnsi="Arial" w:cs="Arial"/>
          <w:color w:val="222222"/>
          <w:sz w:val="23"/>
          <w:szCs w:val="23"/>
          <w:bdr w:val="none" w:sz="0" w:space="0" w:color="auto" w:frame="1"/>
        </w:rPr>
        <w:t>BigQuery</w:t>
      </w:r>
      <w:proofErr w:type="spellEnd"/>
      <w:r w:rsidRPr="008F0CBE">
        <w:rPr>
          <w:rFonts w:ascii="Arial" w:hAnsi="Arial" w:cs="Arial"/>
          <w:color w:val="222222"/>
          <w:sz w:val="23"/>
          <w:szCs w:val="23"/>
          <w:bdr w:val="none" w:sz="0" w:space="0" w:color="auto" w:frame="1"/>
        </w:rPr>
        <w:t xml:space="preserve">, MySQL, </w:t>
      </w:r>
      <w:proofErr w:type="spellStart"/>
      <w:r w:rsidRPr="008F0CBE">
        <w:rPr>
          <w:rFonts w:ascii="Arial" w:hAnsi="Arial" w:cs="Arial"/>
          <w:color w:val="222222"/>
          <w:sz w:val="23"/>
          <w:szCs w:val="23"/>
          <w:bdr w:val="none" w:sz="0" w:space="0" w:color="auto" w:frame="1"/>
        </w:rPr>
        <w:t>PostgresSQL</w:t>
      </w:r>
      <w:proofErr w:type="spellEnd"/>
      <w:r w:rsidRPr="008F0CBE">
        <w:rPr>
          <w:rFonts w:ascii="Arial" w:hAnsi="Arial" w:cs="Arial"/>
          <w:color w:val="222222"/>
          <w:sz w:val="23"/>
          <w:szCs w:val="23"/>
          <w:bdr w:val="none" w:sz="0" w:space="0" w:color="auto" w:frame="1"/>
        </w:rPr>
        <w:t> etc.  </w:t>
      </w:r>
    </w:p>
    <w:p w14:paraId="31E69383" w14:textId="77777777" w:rsidR="008F0CBE" w:rsidRPr="008F0CBE" w:rsidRDefault="008F0CBE" w:rsidP="008F0CBE">
      <w:pPr>
        <w:pStyle w:val="ListParagraph"/>
        <w:numPr>
          <w:ilvl w:val="0"/>
          <w:numId w:val="26"/>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t>Experience in technical writing and documentation.  </w:t>
      </w:r>
    </w:p>
    <w:p w14:paraId="75B5D6F6"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r w:rsidRPr="008F0CBE">
        <w:rPr>
          <w:rFonts w:ascii="Arial" w:hAnsi="Arial" w:cs="Arial"/>
          <w:color w:val="222222"/>
          <w:sz w:val="23"/>
          <w:szCs w:val="23"/>
          <w:bdr w:val="none" w:sz="0" w:space="0" w:color="auto" w:frame="1"/>
          <w:lang w:val="en-US"/>
        </w:rPr>
        <w:t>  </w:t>
      </w:r>
    </w:p>
    <w:p w14:paraId="5C049B6B"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r w:rsidRPr="008F0CBE">
        <w:rPr>
          <w:rFonts w:ascii="Arial" w:hAnsi="Arial" w:cs="Arial"/>
          <w:b/>
          <w:bCs/>
          <w:color w:val="222222"/>
          <w:sz w:val="27"/>
          <w:szCs w:val="27"/>
          <w:bdr w:val="none" w:sz="0" w:space="0" w:color="auto" w:frame="1"/>
          <w:lang w:val="en-US"/>
        </w:rPr>
        <w:t>Benefits &amp; Perks</w:t>
      </w:r>
    </w:p>
    <w:p w14:paraId="37CB420C"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p>
    <w:p w14:paraId="0BB18899" w14:textId="77777777" w:rsidR="008F0CBE" w:rsidRDefault="008F0CBE" w:rsidP="008F0CBE">
      <w:pPr>
        <w:pStyle w:val="NormalWeb"/>
        <w:shd w:val="clear" w:color="auto" w:fill="FFFFFF"/>
        <w:spacing w:before="0" w:beforeAutospacing="0" w:after="0" w:afterAutospacing="0"/>
        <w:rPr>
          <w:rFonts w:ascii="Lato" w:hAnsi="Lato"/>
          <w:color w:val="222222"/>
          <w:sz w:val="23"/>
          <w:szCs w:val="23"/>
        </w:rPr>
      </w:pPr>
      <w:r w:rsidRPr="008F0CBE">
        <w:rPr>
          <w:rFonts w:ascii="Arial" w:hAnsi="Arial" w:cs="Arial"/>
          <w:b/>
          <w:bCs/>
          <w:color w:val="222222"/>
          <w:sz w:val="23"/>
          <w:szCs w:val="23"/>
          <w:bdr w:val="none" w:sz="0" w:space="0" w:color="auto" w:frame="1"/>
          <w:lang w:val="en-US"/>
        </w:rPr>
        <w:t>Project Agora</w:t>
      </w:r>
      <w:r w:rsidRPr="008F0CBE">
        <w:rPr>
          <w:rFonts w:ascii="Arial" w:hAnsi="Arial" w:cs="Arial"/>
          <w:color w:val="222222"/>
          <w:sz w:val="23"/>
          <w:szCs w:val="23"/>
          <w:bdr w:val="none" w:sz="0" w:space="0" w:color="auto" w:frame="1"/>
          <w:lang w:val="en-US"/>
        </w:rPr>
        <w:t> company is part of </w:t>
      </w:r>
      <w:r w:rsidRPr="008F0CBE">
        <w:rPr>
          <w:rFonts w:ascii="Arial" w:hAnsi="Arial" w:cs="Arial"/>
          <w:b/>
          <w:bCs/>
          <w:color w:val="222222"/>
          <w:sz w:val="23"/>
          <w:szCs w:val="23"/>
          <w:bdr w:val="none" w:sz="0" w:space="0" w:color="auto" w:frame="1"/>
          <w:lang w:val="en-US"/>
        </w:rPr>
        <w:t>TDG</w:t>
      </w:r>
      <w:r w:rsidRPr="008F0CBE">
        <w:rPr>
          <w:rFonts w:ascii="Arial" w:hAnsi="Arial" w:cs="Arial"/>
          <w:color w:val="222222"/>
          <w:sz w:val="23"/>
          <w:szCs w:val="23"/>
          <w:bdr w:val="none" w:sz="0" w:space="0" w:color="auto" w:frame="1"/>
          <w:lang w:val="en-US"/>
        </w:rPr>
        <w:t>, recognized as a </w:t>
      </w:r>
      <w:hyperlink r:id="rId13" w:history="1">
        <w:r w:rsidRPr="008F0CBE">
          <w:rPr>
            <w:rStyle w:val="Hyperlink"/>
            <w:rFonts w:ascii="Arial" w:hAnsi="Arial" w:cs="Arial"/>
            <w:b/>
            <w:bCs/>
            <w:color w:val="0772B3"/>
            <w:sz w:val="23"/>
            <w:szCs w:val="23"/>
            <w:bdr w:val="none" w:sz="0" w:space="0" w:color="auto" w:frame="1"/>
            <w:lang w:val="en-US"/>
          </w:rPr>
          <w:t>Great Place to Work® for 2022</w:t>
        </w:r>
      </w:hyperlink>
      <w:r w:rsidRPr="008F0CBE">
        <w:rPr>
          <w:rFonts w:ascii="Arial" w:hAnsi="Arial" w:cs="Arial"/>
          <w:color w:val="222222"/>
          <w:sz w:val="23"/>
          <w:szCs w:val="23"/>
          <w:bdr w:val="none" w:sz="0" w:space="0" w:color="auto" w:frame="1"/>
          <w:lang w:val="en-US"/>
        </w:rPr>
        <w:t xml:space="preserve">. We are on a mission to boldly lead our people to where no one has gone before. Our people enjoy benefits that make them able to develop their careers and professional skills. We challenge ourselves to work with the best and most talented professionals and we want to offer a great place to work and thrive. </w:t>
      </w:r>
      <w:proofErr w:type="spellStart"/>
      <w:r>
        <w:rPr>
          <w:rFonts w:ascii="Arial" w:hAnsi="Arial" w:cs="Arial"/>
          <w:color w:val="222222"/>
          <w:sz w:val="23"/>
          <w:szCs w:val="23"/>
          <w:bdr w:val="none" w:sz="0" w:space="0" w:color="auto" w:frame="1"/>
        </w:rPr>
        <w:t>We</w:t>
      </w:r>
      <w:proofErr w:type="spellEnd"/>
      <w:r>
        <w:rPr>
          <w:rFonts w:ascii="Arial" w:hAnsi="Arial" w:cs="Arial"/>
          <w:color w:val="222222"/>
          <w:sz w:val="23"/>
          <w:szCs w:val="23"/>
          <w:bdr w:val="none" w:sz="0" w:space="0" w:color="auto" w:frame="1"/>
        </w:rPr>
        <w:t xml:space="preserve"> </w:t>
      </w:r>
      <w:proofErr w:type="spellStart"/>
      <w:r>
        <w:rPr>
          <w:rFonts w:ascii="Arial" w:hAnsi="Arial" w:cs="Arial"/>
          <w:color w:val="222222"/>
          <w:sz w:val="23"/>
          <w:szCs w:val="23"/>
          <w:bdr w:val="none" w:sz="0" w:space="0" w:color="auto" w:frame="1"/>
        </w:rPr>
        <w:t>are</w:t>
      </w:r>
      <w:proofErr w:type="spellEnd"/>
      <w:r>
        <w:rPr>
          <w:rFonts w:ascii="Arial" w:hAnsi="Arial" w:cs="Arial"/>
          <w:color w:val="222222"/>
          <w:sz w:val="23"/>
          <w:szCs w:val="23"/>
          <w:bdr w:val="none" w:sz="0" w:space="0" w:color="auto" w:frame="1"/>
        </w:rPr>
        <w:t xml:space="preserve"> </w:t>
      </w:r>
      <w:proofErr w:type="spellStart"/>
      <w:r>
        <w:rPr>
          <w:rFonts w:ascii="Arial" w:hAnsi="Arial" w:cs="Arial"/>
          <w:color w:val="222222"/>
          <w:sz w:val="23"/>
          <w:szCs w:val="23"/>
          <w:bdr w:val="none" w:sz="0" w:space="0" w:color="auto" w:frame="1"/>
        </w:rPr>
        <w:t>offering</w:t>
      </w:r>
      <w:proofErr w:type="spellEnd"/>
      <w:r>
        <w:rPr>
          <w:rFonts w:ascii="Arial" w:hAnsi="Arial" w:cs="Arial"/>
          <w:color w:val="222222"/>
          <w:sz w:val="23"/>
          <w:szCs w:val="23"/>
          <w:bdr w:val="none" w:sz="0" w:space="0" w:color="auto" w:frame="1"/>
        </w:rPr>
        <w:t>:  </w:t>
      </w:r>
    </w:p>
    <w:p w14:paraId="34D21EF0" w14:textId="77777777" w:rsidR="008F0CBE" w:rsidRPr="00BC37C4" w:rsidRDefault="008F0CBE" w:rsidP="00BC37C4">
      <w:pPr>
        <w:pStyle w:val="ListParagraph"/>
        <w:numPr>
          <w:ilvl w:val="0"/>
          <w:numId w:val="28"/>
        </w:numPr>
        <w:shd w:val="clear" w:color="auto" w:fill="FFFFFF"/>
        <w:spacing w:after="0" w:line="240" w:lineRule="auto"/>
        <w:rPr>
          <w:rFonts w:ascii="Lato" w:hAnsi="Lato"/>
          <w:color w:val="222222"/>
          <w:sz w:val="23"/>
          <w:szCs w:val="23"/>
        </w:rPr>
      </w:pPr>
      <w:r w:rsidRPr="00BC37C4">
        <w:rPr>
          <w:rFonts w:ascii="Arial" w:hAnsi="Arial" w:cs="Arial"/>
          <w:color w:val="222222"/>
          <w:sz w:val="23"/>
          <w:szCs w:val="23"/>
          <w:bdr w:val="none" w:sz="0" w:space="0" w:color="auto" w:frame="1"/>
        </w:rPr>
        <w:t>A competitive salary based on experience and skills.   </w:t>
      </w:r>
    </w:p>
    <w:p w14:paraId="7BF9B05B" w14:textId="77777777" w:rsidR="008F0CBE" w:rsidRPr="00BC37C4" w:rsidRDefault="008F0CBE" w:rsidP="00BC37C4">
      <w:pPr>
        <w:pStyle w:val="ListParagraph"/>
        <w:numPr>
          <w:ilvl w:val="0"/>
          <w:numId w:val="28"/>
        </w:numPr>
        <w:shd w:val="clear" w:color="auto" w:fill="FFFFFF"/>
        <w:spacing w:after="0" w:line="240" w:lineRule="auto"/>
        <w:rPr>
          <w:rFonts w:ascii="Lato" w:hAnsi="Lato"/>
          <w:color w:val="222222"/>
          <w:sz w:val="23"/>
          <w:szCs w:val="23"/>
        </w:rPr>
      </w:pPr>
      <w:r w:rsidRPr="00BC37C4">
        <w:rPr>
          <w:rFonts w:ascii="Arial" w:hAnsi="Arial" w:cs="Arial"/>
          <w:color w:val="222222"/>
          <w:sz w:val="23"/>
          <w:szCs w:val="23"/>
          <w:bdr w:val="none" w:sz="0" w:space="0" w:color="auto" w:frame="1"/>
        </w:rPr>
        <w:t>A budgeted training and professional development plan.   </w:t>
      </w:r>
    </w:p>
    <w:p w14:paraId="34EF84BA" w14:textId="77777777" w:rsidR="008F0CBE" w:rsidRPr="00BC37C4" w:rsidRDefault="008F0CBE" w:rsidP="00BC37C4">
      <w:pPr>
        <w:pStyle w:val="ListParagraph"/>
        <w:numPr>
          <w:ilvl w:val="0"/>
          <w:numId w:val="28"/>
        </w:numPr>
        <w:shd w:val="clear" w:color="auto" w:fill="FFFFFF"/>
        <w:spacing w:after="0" w:line="240" w:lineRule="auto"/>
        <w:rPr>
          <w:rFonts w:ascii="Lato" w:hAnsi="Lato"/>
          <w:color w:val="222222"/>
          <w:sz w:val="23"/>
          <w:szCs w:val="23"/>
        </w:rPr>
      </w:pPr>
      <w:r w:rsidRPr="00BC37C4">
        <w:rPr>
          <w:rFonts w:ascii="Arial" w:hAnsi="Arial" w:cs="Arial"/>
          <w:color w:val="222222"/>
          <w:sz w:val="23"/>
          <w:szCs w:val="23"/>
          <w:bdr w:val="none" w:sz="0" w:space="0" w:color="auto" w:frame="1"/>
        </w:rPr>
        <w:t>A modern workplace environment, and the excitement of working closely with a successful, highly motivated, dynamic, and talented team.   </w:t>
      </w:r>
    </w:p>
    <w:p w14:paraId="63C39C2D" w14:textId="77777777" w:rsidR="008F0CBE" w:rsidRPr="00BC37C4" w:rsidRDefault="008F0CBE" w:rsidP="00BC37C4">
      <w:pPr>
        <w:pStyle w:val="ListParagraph"/>
        <w:numPr>
          <w:ilvl w:val="0"/>
          <w:numId w:val="28"/>
        </w:numPr>
        <w:shd w:val="clear" w:color="auto" w:fill="FFFFFF"/>
        <w:spacing w:after="0" w:line="240" w:lineRule="auto"/>
        <w:rPr>
          <w:rFonts w:ascii="Lato" w:hAnsi="Lato"/>
          <w:color w:val="222222"/>
          <w:sz w:val="23"/>
          <w:szCs w:val="23"/>
        </w:rPr>
      </w:pPr>
      <w:r w:rsidRPr="00BC37C4">
        <w:rPr>
          <w:rFonts w:ascii="Arial" w:hAnsi="Arial" w:cs="Arial"/>
          <w:color w:val="222222"/>
          <w:sz w:val="23"/>
          <w:szCs w:val="23"/>
          <w:bdr w:val="none" w:sz="0" w:space="0" w:color="auto" w:frame="1"/>
        </w:rPr>
        <w:t>Heart Long Weekends! A paid-time-off throughout the year to enjoy life outside of work.   </w:t>
      </w:r>
    </w:p>
    <w:p w14:paraId="624B448F" w14:textId="77777777" w:rsidR="008F0CBE" w:rsidRPr="00BC37C4" w:rsidRDefault="008F0CBE" w:rsidP="00BC37C4">
      <w:pPr>
        <w:pStyle w:val="ListParagraph"/>
        <w:numPr>
          <w:ilvl w:val="0"/>
          <w:numId w:val="28"/>
        </w:numPr>
        <w:shd w:val="clear" w:color="auto" w:fill="FFFFFF"/>
        <w:spacing w:after="0" w:line="240" w:lineRule="auto"/>
        <w:rPr>
          <w:rFonts w:ascii="Lato" w:hAnsi="Lato"/>
          <w:color w:val="222222"/>
          <w:sz w:val="23"/>
          <w:szCs w:val="23"/>
        </w:rPr>
      </w:pPr>
      <w:r w:rsidRPr="00BC37C4">
        <w:rPr>
          <w:rFonts w:ascii="Arial" w:hAnsi="Arial" w:cs="Arial"/>
          <w:color w:val="222222"/>
          <w:sz w:val="23"/>
          <w:szCs w:val="23"/>
          <w:bdr w:val="none" w:sz="0" w:space="0" w:color="auto" w:frame="1"/>
        </w:rPr>
        <w:t>Health insurance scheme.   </w:t>
      </w:r>
    </w:p>
    <w:p w14:paraId="7C921676" w14:textId="77777777" w:rsidR="008F0CBE" w:rsidRPr="00BC37C4" w:rsidRDefault="008F0CBE" w:rsidP="00BC37C4">
      <w:pPr>
        <w:pStyle w:val="ListParagraph"/>
        <w:numPr>
          <w:ilvl w:val="0"/>
          <w:numId w:val="28"/>
        </w:numPr>
        <w:shd w:val="clear" w:color="auto" w:fill="FFFFFF"/>
        <w:spacing w:after="0" w:line="240" w:lineRule="auto"/>
        <w:rPr>
          <w:rFonts w:ascii="Lato" w:hAnsi="Lato"/>
          <w:color w:val="222222"/>
          <w:sz w:val="23"/>
          <w:szCs w:val="23"/>
        </w:rPr>
      </w:pPr>
      <w:r w:rsidRPr="00BC37C4">
        <w:rPr>
          <w:rFonts w:ascii="Arial" w:hAnsi="Arial" w:cs="Arial"/>
          <w:color w:val="222222"/>
          <w:sz w:val="23"/>
          <w:szCs w:val="23"/>
          <w:bdr w:val="none" w:sz="0" w:space="0" w:color="auto" w:frame="1"/>
        </w:rPr>
        <w:t>Access to TDG’s Library for professional development.   </w:t>
      </w:r>
    </w:p>
    <w:p w14:paraId="0B749805" w14:textId="77777777" w:rsidR="008F0CBE" w:rsidRPr="00BC37C4" w:rsidRDefault="008F0CBE" w:rsidP="00BC37C4">
      <w:pPr>
        <w:pStyle w:val="ListParagraph"/>
        <w:numPr>
          <w:ilvl w:val="0"/>
          <w:numId w:val="28"/>
        </w:numPr>
        <w:shd w:val="clear" w:color="auto" w:fill="FFFFFF"/>
        <w:spacing w:after="0" w:line="240" w:lineRule="auto"/>
        <w:rPr>
          <w:rFonts w:ascii="Lato" w:hAnsi="Lato"/>
          <w:color w:val="222222"/>
          <w:sz w:val="23"/>
          <w:szCs w:val="23"/>
        </w:rPr>
      </w:pPr>
      <w:r w:rsidRPr="00BC37C4">
        <w:rPr>
          <w:rFonts w:ascii="Arial" w:hAnsi="Arial" w:cs="Arial"/>
          <w:color w:val="222222"/>
          <w:sz w:val="23"/>
          <w:szCs w:val="23"/>
          <w:bdr w:val="none" w:sz="0" w:space="0" w:color="auto" w:frame="1"/>
        </w:rPr>
        <w:t>Fresh fruits &amp; best selection of tea every day. </w:t>
      </w:r>
    </w:p>
    <w:p w14:paraId="12F8A1B4"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r w:rsidRPr="008F0CBE">
        <w:rPr>
          <w:rFonts w:ascii="Arial" w:hAnsi="Arial" w:cs="Arial"/>
          <w:color w:val="222222"/>
          <w:sz w:val="23"/>
          <w:szCs w:val="23"/>
          <w:bdr w:val="none" w:sz="0" w:space="0" w:color="auto" w:frame="1"/>
          <w:lang w:val="en-US"/>
        </w:rPr>
        <w:t> </w:t>
      </w:r>
    </w:p>
    <w:p w14:paraId="67603E78" w14:textId="77777777" w:rsidR="008F0CBE" w:rsidRDefault="008F0CBE" w:rsidP="008F0CBE">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Additional</w:t>
      </w:r>
      <w:proofErr w:type="spellEnd"/>
      <w:r>
        <w:rPr>
          <w:rFonts w:ascii="Arial" w:hAnsi="Arial" w:cs="Arial"/>
          <w:b/>
          <w:bCs/>
          <w:color w:val="222222"/>
          <w:sz w:val="27"/>
          <w:szCs w:val="27"/>
          <w:bdr w:val="none" w:sz="0" w:space="0" w:color="auto" w:frame="1"/>
        </w:rPr>
        <w:t xml:space="preserve"> Information</w:t>
      </w:r>
    </w:p>
    <w:p w14:paraId="724977C1" w14:textId="77777777" w:rsidR="008F0CBE" w:rsidRDefault="008F0CBE" w:rsidP="008F0CBE">
      <w:pPr>
        <w:pStyle w:val="NormalWeb"/>
        <w:shd w:val="clear" w:color="auto" w:fill="FFFFFF"/>
        <w:spacing w:before="0" w:beforeAutospacing="0" w:after="0" w:afterAutospacing="0"/>
        <w:rPr>
          <w:rFonts w:ascii="Lato" w:hAnsi="Lato"/>
          <w:color w:val="222222"/>
          <w:sz w:val="23"/>
          <w:szCs w:val="23"/>
        </w:rPr>
      </w:pPr>
    </w:p>
    <w:p w14:paraId="0784121D" w14:textId="77777777" w:rsidR="008F0CBE" w:rsidRPr="008F0CBE" w:rsidRDefault="008F0CBE" w:rsidP="008F0CBE">
      <w:pPr>
        <w:pStyle w:val="ListParagraph"/>
        <w:numPr>
          <w:ilvl w:val="0"/>
          <w:numId w:val="27"/>
        </w:numPr>
        <w:shd w:val="clear" w:color="auto" w:fill="FFFFFF"/>
        <w:spacing w:after="0" w:line="240" w:lineRule="auto"/>
        <w:rPr>
          <w:rFonts w:ascii="Lato" w:hAnsi="Lato"/>
          <w:color w:val="222222"/>
          <w:sz w:val="23"/>
          <w:szCs w:val="23"/>
        </w:rPr>
      </w:pPr>
      <w:proofErr w:type="spellStart"/>
      <w:r w:rsidRPr="008F0CBE">
        <w:rPr>
          <w:rFonts w:ascii="Arial" w:hAnsi="Arial" w:cs="Arial"/>
          <w:color w:val="222222"/>
          <w:sz w:val="23"/>
          <w:szCs w:val="23"/>
          <w:bdr w:val="none" w:sz="0" w:space="0" w:color="auto" w:frame="1"/>
        </w:rPr>
        <w:t>Τype</w:t>
      </w:r>
      <w:proofErr w:type="spellEnd"/>
      <w:r w:rsidRPr="008F0CBE">
        <w:rPr>
          <w:rFonts w:ascii="Arial" w:hAnsi="Arial" w:cs="Arial"/>
          <w:color w:val="222222"/>
          <w:sz w:val="23"/>
          <w:szCs w:val="23"/>
          <w:bdr w:val="none" w:sz="0" w:space="0" w:color="auto" w:frame="1"/>
        </w:rPr>
        <w:t>: </w:t>
      </w:r>
      <w:r w:rsidRPr="008F0CBE">
        <w:rPr>
          <w:rFonts w:ascii="Arial" w:hAnsi="Arial" w:cs="Arial"/>
          <w:b/>
          <w:bCs/>
          <w:color w:val="222222"/>
          <w:sz w:val="23"/>
          <w:szCs w:val="23"/>
          <w:bdr w:val="none" w:sz="0" w:space="0" w:color="auto" w:frame="1"/>
        </w:rPr>
        <w:t>Full-time</w:t>
      </w:r>
      <w:r w:rsidRPr="008F0CBE">
        <w:rPr>
          <w:rFonts w:ascii="Arial" w:hAnsi="Arial" w:cs="Arial"/>
          <w:color w:val="222222"/>
          <w:sz w:val="23"/>
          <w:szCs w:val="23"/>
          <w:bdr w:val="none" w:sz="0" w:space="0" w:color="auto" w:frame="1"/>
        </w:rPr>
        <w:t>  </w:t>
      </w:r>
    </w:p>
    <w:p w14:paraId="70B7A4B2" w14:textId="77777777" w:rsidR="008F0CBE" w:rsidRPr="008F0CBE" w:rsidRDefault="008F0CBE" w:rsidP="008F0CBE">
      <w:pPr>
        <w:pStyle w:val="ListParagraph"/>
        <w:numPr>
          <w:ilvl w:val="0"/>
          <w:numId w:val="27"/>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t>Reports to: </w:t>
      </w:r>
      <w:r w:rsidRPr="008F0CBE">
        <w:rPr>
          <w:rFonts w:ascii="Arial" w:hAnsi="Arial" w:cs="Arial"/>
          <w:b/>
          <w:bCs/>
          <w:color w:val="222222"/>
          <w:sz w:val="23"/>
          <w:szCs w:val="23"/>
          <w:bdr w:val="none" w:sz="0" w:space="0" w:color="auto" w:frame="1"/>
        </w:rPr>
        <w:t>Data Analytics Manager</w:t>
      </w:r>
      <w:r w:rsidRPr="008F0CBE">
        <w:rPr>
          <w:rFonts w:ascii="Arial" w:hAnsi="Arial" w:cs="Arial"/>
          <w:color w:val="222222"/>
          <w:sz w:val="23"/>
          <w:szCs w:val="23"/>
          <w:bdr w:val="none" w:sz="0" w:space="0" w:color="auto" w:frame="1"/>
        </w:rPr>
        <w:t>  </w:t>
      </w:r>
    </w:p>
    <w:p w14:paraId="5036296A" w14:textId="77777777" w:rsidR="008F0CBE" w:rsidRPr="008F0CBE" w:rsidRDefault="008F0CBE" w:rsidP="008F0CBE">
      <w:pPr>
        <w:pStyle w:val="ListParagraph"/>
        <w:numPr>
          <w:ilvl w:val="0"/>
          <w:numId w:val="27"/>
        </w:numPr>
        <w:shd w:val="clear" w:color="auto" w:fill="FFFFFF"/>
        <w:spacing w:after="0" w:line="240" w:lineRule="auto"/>
        <w:rPr>
          <w:rFonts w:ascii="Lato" w:hAnsi="Lato"/>
          <w:color w:val="222222"/>
          <w:sz w:val="23"/>
          <w:szCs w:val="23"/>
        </w:rPr>
      </w:pPr>
      <w:r w:rsidRPr="008F0CBE">
        <w:rPr>
          <w:rFonts w:ascii="Arial" w:hAnsi="Arial" w:cs="Arial"/>
          <w:color w:val="222222"/>
          <w:sz w:val="23"/>
          <w:szCs w:val="23"/>
          <w:bdr w:val="none" w:sz="0" w:space="0" w:color="auto" w:frame="1"/>
        </w:rPr>
        <w:t>Location: </w:t>
      </w:r>
      <w:r w:rsidRPr="008F0CBE">
        <w:rPr>
          <w:rFonts w:ascii="Arial" w:hAnsi="Arial" w:cs="Arial"/>
          <w:b/>
          <w:bCs/>
          <w:color w:val="222222"/>
          <w:sz w:val="23"/>
          <w:szCs w:val="23"/>
          <w:bdr w:val="none" w:sz="0" w:space="0" w:color="auto" w:frame="1"/>
        </w:rPr>
        <w:t>Remote or based in Athens or Patras, Greece</w:t>
      </w:r>
      <w:r w:rsidRPr="008F0CBE">
        <w:rPr>
          <w:rFonts w:ascii="Arial" w:hAnsi="Arial" w:cs="Arial"/>
          <w:color w:val="222222"/>
          <w:sz w:val="23"/>
          <w:szCs w:val="23"/>
          <w:bdr w:val="none" w:sz="0" w:space="0" w:color="auto" w:frame="1"/>
        </w:rPr>
        <w:t>  </w:t>
      </w:r>
    </w:p>
    <w:p w14:paraId="48DF9EF3"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p>
    <w:p w14:paraId="45E1A924" w14:textId="77777777" w:rsidR="008F0CBE" w:rsidRPr="008F0CBE" w:rsidRDefault="008F0CBE" w:rsidP="008F0CBE">
      <w:pPr>
        <w:pStyle w:val="NormalWeb"/>
        <w:shd w:val="clear" w:color="auto" w:fill="FFFFFF"/>
        <w:spacing w:before="0" w:beforeAutospacing="0" w:after="0" w:afterAutospacing="0"/>
        <w:rPr>
          <w:rFonts w:ascii="Lato" w:hAnsi="Lato"/>
          <w:color w:val="222222"/>
          <w:sz w:val="23"/>
          <w:szCs w:val="23"/>
          <w:lang w:val="en-US"/>
        </w:rPr>
      </w:pPr>
      <w:r w:rsidRPr="008F0CBE">
        <w:rPr>
          <w:rStyle w:val="Emphasis"/>
          <w:rFonts w:ascii="Arial" w:hAnsi="Arial" w:cs="Arial"/>
          <w:color w:val="222222"/>
          <w:sz w:val="21"/>
          <w:szCs w:val="21"/>
          <w:bdr w:val="none" w:sz="0" w:space="0" w:color="auto" w:frame="1"/>
          <w:lang w:val="en-US"/>
        </w:rPr>
        <w:lastRenderedPageBreak/>
        <w:t>Project Agora offers a hybrid working model. Team members all over the EMEA region currently can meet in person every other week. Project Agora continues to grow our team by conducting a remote-first onboarding process.</w:t>
      </w:r>
    </w:p>
    <w:p w14:paraId="273F8903" w14:textId="6E4E91B9" w:rsidR="0064231E" w:rsidRDefault="0064231E" w:rsidP="004E5B74">
      <w:pPr>
        <w:jc w:val="both"/>
        <w:rPr>
          <w:rFonts w:ascii="Arial" w:eastAsia="Arial" w:hAnsi="Arial" w:cs="Arial"/>
          <w:i/>
          <w:iCs/>
          <w:color w:val="222222"/>
          <w:sz w:val="21"/>
          <w:szCs w:val="21"/>
        </w:rPr>
      </w:pPr>
    </w:p>
    <w:p w14:paraId="7B165F27" w14:textId="1F1B2624" w:rsidR="00344D5E" w:rsidRPr="00790F67" w:rsidRDefault="009C306A" w:rsidP="00344D5E">
      <w:pPr>
        <w:jc w:val="both"/>
        <w:rPr>
          <w:rFonts w:ascii="Arial" w:eastAsia="Arial" w:hAnsi="Arial" w:cs="Arial"/>
          <w:b/>
          <w:bCs/>
          <w:color w:val="0563C1" w:themeColor="hyperlink"/>
          <w:sz w:val="21"/>
          <w:szCs w:val="21"/>
          <w:u w:val="single"/>
        </w:rPr>
      </w:pPr>
      <w:r w:rsidRPr="009C306A">
        <w:rPr>
          <w:rFonts w:ascii="Arial" w:eastAsia="Arial" w:hAnsi="Arial" w:cs="Arial"/>
          <w:b/>
          <w:bCs/>
          <w:color w:val="222222"/>
          <w:sz w:val="21"/>
          <w:szCs w:val="21"/>
        </w:rPr>
        <w:t xml:space="preserve">You can apply for this job at the link </w:t>
      </w:r>
      <w:hyperlink r:id="rId14" w:history="1">
        <w:r w:rsidRPr="009C306A">
          <w:rPr>
            <w:rStyle w:val="Hyperlink"/>
            <w:rFonts w:ascii="Arial" w:eastAsia="Arial" w:hAnsi="Arial" w:cs="Arial"/>
            <w:b/>
            <w:bCs/>
            <w:sz w:val="21"/>
            <w:szCs w:val="21"/>
          </w:rPr>
          <w:t>here</w:t>
        </w:r>
      </w:hyperlink>
      <w:r w:rsidRPr="009C306A">
        <w:rPr>
          <w:rFonts w:ascii="Arial" w:eastAsia="Arial" w:hAnsi="Arial" w:cs="Arial"/>
          <w:b/>
          <w:bCs/>
          <w:color w:val="222222"/>
          <w:sz w:val="21"/>
          <w:szCs w:val="21"/>
        </w:rPr>
        <w:t>.</w:t>
      </w:r>
      <w:r w:rsidR="00344D5E" w:rsidRPr="00344D5E">
        <w:rPr>
          <w:rFonts w:ascii="Arial" w:eastAsia="Arial" w:hAnsi="Arial" w:cs="Arial"/>
          <w:noProof/>
          <w:color w:val="222222"/>
        </w:rPr>
        <w:t xml:space="preserve"> </w:t>
      </w:r>
    </w:p>
    <w:p w14:paraId="2D067B55" w14:textId="206BC00B" w:rsidR="00344D5E" w:rsidRPr="0064231E" w:rsidRDefault="00344D5E" w:rsidP="00344D5E">
      <w:pPr>
        <w:jc w:val="both"/>
        <w:rPr>
          <w:rFonts w:ascii="Arial" w:eastAsia="Arial" w:hAnsi="Arial" w:cs="Arial"/>
          <w:b/>
          <w:bCs/>
          <w:color w:val="222222"/>
          <w:sz w:val="21"/>
          <w:szCs w:val="21"/>
        </w:rPr>
      </w:pPr>
    </w:p>
    <w:p w14:paraId="6CB648CA" w14:textId="60B32622" w:rsidR="00344D5E" w:rsidRPr="00447BA6" w:rsidRDefault="009971BF" w:rsidP="00344D5E">
      <w:pPr>
        <w:autoSpaceDE w:val="0"/>
        <w:autoSpaceDN w:val="0"/>
        <w:adjustRightInd w:val="0"/>
        <w:spacing w:after="0" w:line="276" w:lineRule="auto"/>
        <w:rPr>
          <w:rFonts w:eastAsiaTheme="minorEastAsia" w:cstheme="minorHAnsi"/>
          <w:noProof/>
          <w:color w:val="808184"/>
          <w:sz w:val="18"/>
          <w:szCs w:val="18"/>
          <w:lang w:eastAsia="en-GB"/>
        </w:rPr>
      </w:pPr>
      <w:r>
        <w:rPr>
          <w:rFonts w:ascii="Arial" w:eastAsia="Arial" w:hAnsi="Arial" w:cs="Arial"/>
          <w:noProof/>
          <w:color w:val="222222"/>
        </w:rPr>
        <w:drawing>
          <wp:anchor distT="0" distB="0" distL="114300" distR="114300" simplePos="0" relativeHeight="251660288" behindDoc="0" locked="0" layoutInCell="1" allowOverlap="1" wp14:anchorId="07F917F0" wp14:editId="7DAF353A">
            <wp:simplePos x="0" y="0"/>
            <wp:positionH relativeFrom="margin">
              <wp:align>left</wp:align>
            </wp:positionH>
            <wp:positionV relativeFrom="paragraph">
              <wp:posOffset>10160</wp:posOffset>
            </wp:positionV>
            <wp:extent cx="647700" cy="915670"/>
            <wp:effectExtent l="0" t="0" r="0" b="0"/>
            <wp:wrapThrough wrapText="bothSides">
              <wp:wrapPolygon edited="0">
                <wp:start x="0" y="0"/>
                <wp:lineTo x="0" y="21121"/>
                <wp:lineTo x="20965" y="21121"/>
                <wp:lineTo x="2096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D5E" w:rsidRPr="00447BA6">
        <w:rPr>
          <w:rFonts w:eastAsiaTheme="minorEastAsia" w:cstheme="minorHAnsi"/>
          <w:noProof/>
          <w:color w:val="808184"/>
          <w:sz w:val="18"/>
          <w:szCs w:val="18"/>
          <w:lang w:eastAsia="en-GB"/>
        </w:rPr>
        <w:t>TDG is certified as one of the great</w:t>
      </w:r>
      <w:r w:rsidR="00344D5E" w:rsidRPr="00447BA6">
        <w:rPr>
          <w:rFonts w:eastAsiaTheme="minorEastAsia" w:cstheme="minorHAnsi"/>
          <w:noProof/>
          <w:color w:val="808184"/>
          <w:sz w:val="18"/>
          <w:szCs w:val="18"/>
          <w:lang w:eastAsia="en-GB"/>
        </w:rPr>
        <w:br/>
        <w:t>working environments in Greece for 202</w:t>
      </w:r>
      <w:r w:rsidR="00344D5E">
        <w:rPr>
          <w:rFonts w:eastAsiaTheme="minorEastAsia" w:cstheme="minorHAnsi"/>
          <w:noProof/>
          <w:color w:val="808184"/>
          <w:sz w:val="18"/>
          <w:szCs w:val="18"/>
          <w:lang w:eastAsia="en-GB"/>
        </w:rPr>
        <w:t>2</w:t>
      </w:r>
      <w:r w:rsidR="00344D5E" w:rsidRPr="00447BA6">
        <w:rPr>
          <w:rFonts w:eastAsiaTheme="minorEastAsia" w:cstheme="minorHAnsi"/>
          <w:noProof/>
          <w:color w:val="808184"/>
          <w:sz w:val="18"/>
          <w:szCs w:val="18"/>
          <w:lang w:eastAsia="en-GB"/>
        </w:rPr>
        <w:t xml:space="preserve">. </w:t>
      </w:r>
    </w:p>
    <w:p w14:paraId="6F64506F" w14:textId="28135037" w:rsidR="0064231E" w:rsidRDefault="00344D5E" w:rsidP="00344D5E">
      <w:pPr>
        <w:jc w:val="both"/>
        <w:rPr>
          <w:rFonts w:ascii="Arial" w:eastAsia="Arial" w:hAnsi="Arial" w:cs="Arial"/>
          <w:b/>
          <w:bCs/>
          <w:color w:val="222222"/>
          <w:sz w:val="21"/>
          <w:szCs w:val="21"/>
        </w:rPr>
      </w:pPr>
      <w:r w:rsidRPr="00447BA6">
        <w:rPr>
          <w:rFonts w:eastAsiaTheme="minorEastAsia" w:cstheme="minorHAnsi"/>
          <w:noProof/>
          <w:color w:val="808184"/>
          <w:sz w:val="18"/>
          <w:szCs w:val="18"/>
          <w:lang w:eastAsia="en-GB"/>
        </w:rPr>
        <w:t>Read more </w:t>
      </w:r>
      <w:hyperlink r:id="rId16" w:tooltip="https://thinkdigitalgroup.net/thinkdigital-group-is-a-great-place-to-work/" w:history="1">
        <w:r w:rsidRPr="00447BA6">
          <w:rPr>
            <w:rStyle w:val="Hyperlink"/>
            <w:rFonts w:eastAsiaTheme="minorEastAsia" w:cstheme="minorHAnsi"/>
            <w:noProof/>
            <w:color w:val="808184"/>
            <w:sz w:val="18"/>
            <w:szCs w:val="18"/>
            <w:lang w:eastAsia="en-GB"/>
          </w:rPr>
          <w:t>here</w:t>
        </w:r>
      </w:hyperlink>
    </w:p>
    <w:sectPr w:rsidR="0064231E" w:rsidSect="009C306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C4C2" w14:textId="77777777" w:rsidR="00016E16" w:rsidRDefault="00016E16" w:rsidP="009C306A">
      <w:pPr>
        <w:spacing w:after="0" w:line="240" w:lineRule="auto"/>
      </w:pPr>
      <w:r>
        <w:separator/>
      </w:r>
    </w:p>
  </w:endnote>
  <w:endnote w:type="continuationSeparator" w:id="0">
    <w:p w14:paraId="2F667834" w14:textId="77777777" w:rsidR="00016E16" w:rsidRDefault="00016E16" w:rsidP="009C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A7E3B" w14:textId="77777777" w:rsidR="00016E16" w:rsidRDefault="00016E16" w:rsidP="009C306A">
      <w:pPr>
        <w:spacing w:after="0" w:line="240" w:lineRule="auto"/>
      </w:pPr>
      <w:r>
        <w:separator/>
      </w:r>
    </w:p>
  </w:footnote>
  <w:footnote w:type="continuationSeparator" w:id="0">
    <w:p w14:paraId="59AA2FDD" w14:textId="77777777" w:rsidR="00016E16" w:rsidRDefault="00016E16" w:rsidP="009C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9A39" w14:textId="038FC4AD" w:rsidR="009C306A" w:rsidRDefault="009C306A" w:rsidP="009C30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0BF"/>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0224A3"/>
    <w:multiLevelType w:val="multilevel"/>
    <w:tmpl w:val="EDDE1D9C"/>
    <w:lvl w:ilvl="0">
      <w:start w:val="1"/>
      <w:numFmt w:val="bullet"/>
      <w:lvlText w:val=""/>
      <w:lvlJc w:val="left"/>
      <w:pPr>
        <w:tabs>
          <w:tab w:val="num" w:pos="630"/>
        </w:tabs>
        <w:ind w:left="630" w:hanging="360"/>
      </w:pPr>
      <w:rPr>
        <w:rFonts w:ascii="Symbol" w:hAnsi="Symbol" w:hint="default"/>
        <w:sz w:val="20"/>
      </w:rPr>
    </w:lvl>
    <w:lvl w:ilvl="1" w:tentative="1">
      <w:numFmt w:val="bullet"/>
      <w:lvlText w:val=""/>
      <w:lvlJc w:val="left"/>
      <w:pPr>
        <w:tabs>
          <w:tab w:val="num" w:pos="1350"/>
        </w:tabs>
        <w:ind w:left="1350" w:hanging="360"/>
      </w:pPr>
      <w:rPr>
        <w:rFonts w:ascii="Symbol" w:hAnsi="Symbol" w:hint="default"/>
        <w:sz w:val="20"/>
      </w:rPr>
    </w:lvl>
    <w:lvl w:ilvl="2" w:tentative="1">
      <w:numFmt w:val="bullet"/>
      <w:lvlText w:val=""/>
      <w:lvlJc w:val="left"/>
      <w:pPr>
        <w:tabs>
          <w:tab w:val="num" w:pos="2070"/>
        </w:tabs>
        <w:ind w:left="2070" w:hanging="360"/>
      </w:pPr>
      <w:rPr>
        <w:rFonts w:ascii="Symbol" w:hAnsi="Symbol" w:hint="default"/>
        <w:sz w:val="20"/>
      </w:rPr>
    </w:lvl>
    <w:lvl w:ilvl="3" w:tentative="1">
      <w:numFmt w:val="bullet"/>
      <w:lvlText w:val=""/>
      <w:lvlJc w:val="left"/>
      <w:pPr>
        <w:tabs>
          <w:tab w:val="num" w:pos="2790"/>
        </w:tabs>
        <w:ind w:left="2790" w:hanging="360"/>
      </w:pPr>
      <w:rPr>
        <w:rFonts w:ascii="Symbol" w:hAnsi="Symbol" w:hint="default"/>
        <w:sz w:val="20"/>
      </w:rPr>
    </w:lvl>
    <w:lvl w:ilvl="4" w:tentative="1">
      <w:numFmt w:val="bullet"/>
      <w:lvlText w:val=""/>
      <w:lvlJc w:val="left"/>
      <w:pPr>
        <w:tabs>
          <w:tab w:val="num" w:pos="3510"/>
        </w:tabs>
        <w:ind w:left="3510" w:hanging="360"/>
      </w:pPr>
      <w:rPr>
        <w:rFonts w:ascii="Symbol" w:hAnsi="Symbol" w:hint="default"/>
        <w:sz w:val="20"/>
      </w:rPr>
    </w:lvl>
    <w:lvl w:ilvl="5" w:tentative="1">
      <w:numFmt w:val="bullet"/>
      <w:lvlText w:val=""/>
      <w:lvlJc w:val="left"/>
      <w:pPr>
        <w:tabs>
          <w:tab w:val="num" w:pos="4230"/>
        </w:tabs>
        <w:ind w:left="4230" w:hanging="360"/>
      </w:pPr>
      <w:rPr>
        <w:rFonts w:ascii="Symbol" w:hAnsi="Symbol" w:hint="default"/>
        <w:sz w:val="20"/>
      </w:rPr>
    </w:lvl>
    <w:lvl w:ilvl="6" w:tentative="1">
      <w:numFmt w:val="bullet"/>
      <w:lvlText w:val=""/>
      <w:lvlJc w:val="left"/>
      <w:pPr>
        <w:tabs>
          <w:tab w:val="num" w:pos="4950"/>
        </w:tabs>
        <w:ind w:left="4950" w:hanging="360"/>
      </w:pPr>
      <w:rPr>
        <w:rFonts w:ascii="Symbol" w:hAnsi="Symbol" w:hint="default"/>
        <w:sz w:val="20"/>
      </w:rPr>
    </w:lvl>
    <w:lvl w:ilvl="7" w:tentative="1">
      <w:numFmt w:val="bullet"/>
      <w:lvlText w:val=""/>
      <w:lvlJc w:val="left"/>
      <w:pPr>
        <w:tabs>
          <w:tab w:val="num" w:pos="5670"/>
        </w:tabs>
        <w:ind w:left="5670" w:hanging="360"/>
      </w:pPr>
      <w:rPr>
        <w:rFonts w:ascii="Symbol" w:hAnsi="Symbol" w:hint="default"/>
        <w:sz w:val="20"/>
      </w:rPr>
    </w:lvl>
    <w:lvl w:ilvl="8" w:tentative="1">
      <w:numFmt w:val="bullet"/>
      <w:lvlText w:val=""/>
      <w:lvlJc w:val="left"/>
      <w:pPr>
        <w:tabs>
          <w:tab w:val="num" w:pos="6390"/>
        </w:tabs>
        <w:ind w:left="6390" w:hanging="360"/>
      </w:pPr>
      <w:rPr>
        <w:rFonts w:ascii="Symbol" w:hAnsi="Symbol" w:hint="default"/>
        <w:sz w:val="20"/>
      </w:rPr>
    </w:lvl>
  </w:abstractNum>
  <w:abstractNum w:abstractNumId="2" w15:restartNumberingAfterBreak="0">
    <w:nsid w:val="13387D02"/>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B201E"/>
    <w:multiLevelType w:val="multilevel"/>
    <w:tmpl w:val="8AF420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704EFC"/>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23731C"/>
    <w:multiLevelType w:val="multilevel"/>
    <w:tmpl w:val="EDDE1D9C"/>
    <w:lvl w:ilvl="0">
      <w:start w:val="1"/>
      <w:numFmt w:val="bullet"/>
      <w:lvlText w:val=""/>
      <w:lvlJc w:val="left"/>
      <w:pPr>
        <w:tabs>
          <w:tab w:val="num" w:pos="540"/>
        </w:tabs>
        <w:ind w:left="540" w:hanging="360"/>
      </w:pPr>
      <w:rPr>
        <w:rFonts w:ascii="Symbol" w:hAnsi="Symbol" w:hint="default"/>
        <w:sz w:val="20"/>
      </w:rPr>
    </w:lvl>
    <w:lvl w:ilvl="1" w:tentative="1">
      <w:numFmt w:val="bullet"/>
      <w:lvlText w:val=""/>
      <w:lvlJc w:val="left"/>
      <w:pPr>
        <w:tabs>
          <w:tab w:val="num" w:pos="1260"/>
        </w:tabs>
        <w:ind w:left="1260" w:hanging="360"/>
      </w:pPr>
      <w:rPr>
        <w:rFonts w:ascii="Symbol" w:hAnsi="Symbol" w:hint="default"/>
        <w:sz w:val="20"/>
      </w:rPr>
    </w:lvl>
    <w:lvl w:ilvl="2" w:tentative="1">
      <w:numFmt w:val="bullet"/>
      <w:lvlText w:val=""/>
      <w:lvlJc w:val="left"/>
      <w:pPr>
        <w:tabs>
          <w:tab w:val="num" w:pos="1980"/>
        </w:tabs>
        <w:ind w:left="1980" w:hanging="360"/>
      </w:pPr>
      <w:rPr>
        <w:rFonts w:ascii="Symbol" w:hAnsi="Symbol" w:hint="default"/>
        <w:sz w:val="20"/>
      </w:rPr>
    </w:lvl>
    <w:lvl w:ilvl="3" w:tentative="1">
      <w:numFmt w:val="bullet"/>
      <w:lvlText w:val=""/>
      <w:lvlJc w:val="left"/>
      <w:pPr>
        <w:tabs>
          <w:tab w:val="num" w:pos="2700"/>
        </w:tabs>
        <w:ind w:left="2700" w:hanging="360"/>
      </w:pPr>
      <w:rPr>
        <w:rFonts w:ascii="Symbol" w:hAnsi="Symbol" w:hint="default"/>
        <w:sz w:val="20"/>
      </w:rPr>
    </w:lvl>
    <w:lvl w:ilvl="4" w:tentative="1">
      <w:numFmt w:val="bullet"/>
      <w:lvlText w:val=""/>
      <w:lvlJc w:val="left"/>
      <w:pPr>
        <w:tabs>
          <w:tab w:val="num" w:pos="3420"/>
        </w:tabs>
        <w:ind w:left="3420" w:hanging="360"/>
      </w:pPr>
      <w:rPr>
        <w:rFonts w:ascii="Symbol" w:hAnsi="Symbol" w:hint="default"/>
        <w:sz w:val="20"/>
      </w:rPr>
    </w:lvl>
    <w:lvl w:ilvl="5" w:tentative="1">
      <w:numFmt w:val="bullet"/>
      <w:lvlText w:val=""/>
      <w:lvlJc w:val="left"/>
      <w:pPr>
        <w:tabs>
          <w:tab w:val="num" w:pos="4140"/>
        </w:tabs>
        <w:ind w:left="4140" w:hanging="360"/>
      </w:pPr>
      <w:rPr>
        <w:rFonts w:ascii="Symbol" w:hAnsi="Symbol" w:hint="default"/>
        <w:sz w:val="20"/>
      </w:rPr>
    </w:lvl>
    <w:lvl w:ilvl="6" w:tentative="1">
      <w:numFmt w:val="bullet"/>
      <w:lvlText w:val=""/>
      <w:lvlJc w:val="left"/>
      <w:pPr>
        <w:tabs>
          <w:tab w:val="num" w:pos="4860"/>
        </w:tabs>
        <w:ind w:left="4860" w:hanging="360"/>
      </w:pPr>
      <w:rPr>
        <w:rFonts w:ascii="Symbol" w:hAnsi="Symbol" w:hint="default"/>
        <w:sz w:val="20"/>
      </w:rPr>
    </w:lvl>
    <w:lvl w:ilvl="7" w:tentative="1">
      <w:numFmt w:val="bullet"/>
      <w:lvlText w:val=""/>
      <w:lvlJc w:val="left"/>
      <w:pPr>
        <w:tabs>
          <w:tab w:val="num" w:pos="5580"/>
        </w:tabs>
        <w:ind w:left="5580" w:hanging="360"/>
      </w:pPr>
      <w:rPr>
        <w:rFonts w:ascii="Symbol" w:hAnsi="Symbol" w:hint="default"/>
        <w:sz w:val="20"/>
      </w:rPr>
    </w:lvl>
    <w:lvl w:ilvl="8" w:tentative="1">
      <w:numFmt w:val="bullet"/>
      <w:lvlText w:val=""/>
      <w:lvlJc w:val="left"/>
      <w:pPr>
        <w:tabs>
          <w:tab w:val="num" w:pos="6300"/>
        </w:tabs>
        <w:ind w:left="6300" w:hanging="360"/>
      </w:pPr>
      <w:rPr>
        <w:rFonts w:ascii="Symbol" w:hAnsi="Symbol" w:hint="default"/>
        <w:sz w:val="20"/>
      </w:rPr>
    </w:lvl>
  </w:abstractNum>
  <w:abstractNum w:abstractNumId="6" w15:restartNumberingAfterBreak="0">
    <w:nsid w:val="36DF3F5C"/>
    <w:multiLevelType w:val="multilevel"/>
    <w:tmpl w:val="F04646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192322"/>
    <w:multiLevelType w:val="hybridMultilevel"/>
    <w:tmpl w:val="174882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4FE0E79"/>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6F5BDC"/>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648EA"/>
    <w:multiLevelType w:val="multilevel"/>
    <w:tmpl w:val="DD8A9D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6F2473"/>
    <w:multiLevelType w:val="hybridMultilevel"/>
    <w:tmpl w:val="2A50AD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94769C7"/>
    <w:multiLevelType w:val="hybridMultilevel"/>
    <w:tmpl w:val="7ECAB0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D6439A9"/>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157C0F"/>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977793"/>
    <w:multiLevelType w:val="multilevel"/>
    <w:tmpl w:val="128850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010C7C"/>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AB0C2F"/>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A27A26"/>
    <w:multiLevelType w:val="hybridMultilevel"/>
    <w:tmpl w:val="C22EDC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9CC0ED7"/>
    <w:multiLevelType w:val="hybridMultilevel"/>
    <w:tmpl w:val="DABCF19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A994139"/>
    <w:multiLevelType w:val="hybridMultilevel"/>
    <w:tmpl w:val="E70EA1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AB502F1"/>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294BF2"/>
    <w:multiLevelType w:val="multilevel"/>
    <w:tmpl w:val="A18C0C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135E01"/>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533F2C"/>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9078BB"/>
    <w:multiLevelType w:val="hybridMultilevel"/>
    <w:tmpl w:val="DE74A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E926C22"/>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552A51"/>
    <w:multiLevelType w:val="multilevel"/>
    <w:tmpl w:val="EDDE1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7"/>
  </w:num>
  <w:num w:numId="3">
    <w:abstractNumId w:val="20"/>
  </w:num>
  <w:num w:numId="4">
    <w:abstractNumId w:val="11"/>
  </w:num>
  <w:num w:numId="5">
    <w:abstractNumId w:val="18"/>
  </w:num>
  <w:num w:numId="6">
    <w:abstractNumId w:val="19"/>
  </w:num>
  <w:num w:numId="7">
    <w:abstractNumId w:val="25"/>
  </w:num>
  <w:num w:numId="8">
    <w:abstractNumId w:val="21"/>
  </w:num>
  <w:num w:numId="9">
    <w:abstractNumId w:val="3"/>
  </w:num>
  <w:num w:numId="10">
    <w:abstractNumId w:val="6"/>
  </w:num>
  <w:num w:numId="11">
    <w:abstractNumId w:val="22"/>
  </w:num>
  <w:num w:numId="12">
    <w:abstractNumId w:val="10"/>
  </w:num>
  <w:num w:numId="13">
    <w:abstractNumId w:val="15"/>
  </w:num>
  <w:num w:numId="14">
    <w:abstractNumId w:val="0"/>
  </w:num>
  <w:num w:numId="15">
    <w:abstractNumId w:val="2"/>
  </w:num>
  <w:num w:numId="16">
    <w:abstractNumId w:val="26"/>
  </w:num>
  <w:num w:numId="17">
    <w:abstractNumId w:val="27"/>
  </w:num>
  <w:num w:numId="18">
    <w:abstractNumId w:val="17"/>
  </w:num>
  <w:num w:numId="19">
    <w:abstractNumId w:val="5"/>
  </w:num>
  <w:num w:numId="20">
    <w:abstractNumId w:val="8"/>
  </w:num>
  <w:num w:numId="21">
    <w:abstractNumId w:val="23"/>
  </w:num>
  <w:num w:numId="22">
    <w:abstractNumId w:val="1"/>
  </w:num>
  <w:num w:numId="23">
    <w:abstractNumId w:val="13"/>
  </w:num>
  <w:num w:numId="24">
    <w:abstractNumId w:val="9"/>
  </w:num>
  <w:num w:numId="25">
    <w:abstractNumId w:val="4"/>
  </w:num>
  <w:num w:numId="26">
    <w:abstractNumId w:val="14"/>
  </w:num>
  <w:num w:numId="27">
    <w:abstractNumId w:val="16"/>
  </w:num>
  <w:num w:numId="28">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953E2C"/>
    <w:rsid w:val="00016E16"/>
    <w:rsid w:val="000432F6"/>
    <w:rsid w:val="001A46BF"/>
    <w:rsid w:val="00344D5E"/>
    <w:rsid w:val="00415387"/>
    <w:rsid w:val="004E5B74"/>
    <w:rsid w:val="0064231E"/>
    <w:rsid w:val="00790F67"/>
    <w:rsid w:val="00894724"/>
    <w:rsid w:val="008D1572"/>
    <w:rsid w:val="008F0CBE"/>
    <w:rsid w:val="009971BF"/>
    <w:rsid w:val="009C306A"/>
    <w:rsid w:val="00AE4CE7"/>
    <w:rsid w:val="00BB3A1B"/>
    <w:rsid w:val="00BC37C4"/>
    <w:rsid w:val="00C209F9"/>
    <w:rsid w:val="00D42759"/>
    <w:rsid w:val="00F75288"/>
    <w:rsid w:val="01EB125C"/>
    <w:rsid w:val="029C44F7"/>
    <w:rsid w:val="03D0ABA9"/>
    <w:rsid w:val="0448B8B7"/>
    <w:rsid w:val="0527FB5F"/>
    <w:rsid w:val="05DF5F14"/>
    <w:rsid w:val="05E48918"/>
    <w:rsid w:val="0630D615"/>
    <w:rsid w:val="06D84C0B"/>
    <w:rsid w:val="0BA6D593"/>
    <w:rsid w:val="0BABBD2E"/>
    <w:rsid w:val="0C08F7D5"/>
    <w:rsid w:val="0F0B7EDD"/>
    <w:rsid w:val="0F6D18FD"/>
    <w:rsid w:val="10E783EA"/>
    <w:rsid w:val="115AFD0B"/>
    <w:rsid w:val="14A11896"/>
    <w:rsid w:val="14F08514"/>
    <w:rsid w:val="1752AB43"/>
    <w:rsid w:val="19B3CA63"/>
    <w:rsid w:val="1BADF357"/>
    <w:rsid w:val="1CBA9A3A"/>
    <w:rsid w:val="20A2B957"/>
    <w:rsid w:val="2162F867"/>
    <w:rsid w:val="2212ECCE"/>
    <w:rsid w:val="223AF0DE"/>
    <w:rsid w:val="231F5329"/>
    <w:rsid w:val="23DC3F17"/>
    <w:rsid w:val="27C4B498"/>
    <w:rsid w:val="288F2929"/>
    <w:rsid w:val="2901B76B"/>
    <w:rsid w:val="2B911F06"/>
    <w:rsid w:val="2C9DCB9B"/>
    <w:rsid w:val="2F6F7E2D"/>
    <w:rsid w:val="310B7BED"/>
    <w:rsid w:val="31187CC0"/>
    <w:rsid w:val="32CD757E"/>
    <w:rsid w:val="34CDB04D"/>
    <w:rsid w:val="354E0D51"/>
    <w:rsid w:val="3551E26F"/>
    <w:rsid w:val="3AA3A438"/>
    <w:rsid w:val="3B962AAF"/>
    <w:rsid w:val="3F2582E6"/>
    <w:rsid w:val="4097367B"/>
    <w:rsid w:val="4258E1E9"/>
    <w:rsid w:val="448AE564"/>
    <w:rsid w:val="44D4BF3D"/>
    <w:rsid w:val="466CF6C4"/>
    <w:rsid w:val="4923F49B"/>
    <w:rsid w:val="498616DD"/>
    <w:rsid w:val="4B0B9172"/>
    <w:rsid w:val="4BBB96C1"/>
    <w:rsid w:val="4E151118"/>
    <w:rsid w:val="4E2BE387"/>
    <w:rsid w:val="4E4DB68D"/>
    <w:rsid w:val="50F90FCA"/>
    <w:rsid w:val="54EA9B3B"/>
    <w:rsid w:val="5578158F"/>
    <w:rsid w:val="557B3DB4"/>
    <w:rsid w:val="55FF6FD6"/>
    <w:rsid w:val="56477BA2"/>
    <w:rsid w:val="5A5E36D3"/>
    <w:rsid w:val="5B29AD1D"/>
    <w:rsid w:val="5B4FED04"/>
    <w:rsid w:val="60953E2C"/>
    <w:rsid w:val="63066F50"/>
    <w:rsid w:val="635517A1"/>
    <w:rsid w:val="68ACB1BE"/>
    <w:rsid w:val="695CACB2"/>
    <w:rsid w:val="69DFD075"/>
    <w:rsid w:val="6A48821F"/>
    <w:rsid w:val="6C281A7F"/>
    <w:rsid w:val="6C9203FB"/>
    <w:rsid w:val="70C7E14C"/>
    <w:rsid w:val="7292FDFA"/>
    <w:rsid w:val="72FC9C76"/>
    <w:rsid w:val="749EE4AF"/>
    <w:rsid w:val="756506AD"/>
    <w:rsid w:val="75E78DAA"/>
    <w:rsid w:val="776B0211"/>
    <w:rsid w:val="77835E0B"/>
    <w:rsid w:val="7D850BD4"/>
    <w:rsid w:val="7E552C87"/>
    <w:rsid w:val="7FD2A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3E2C"/>
  <w15:chartTrackingRefBased/>
  <w15:docId w15:val="{28E4CFB2-31FA-4C8F-BDE4-C1B83290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C30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306A"/>
  </w:style>
  <w:style w:type="paragraph" w:styleId="Footer">
    <w:name w:val="footer"/>
    <w:basedOn w:val="Normal"/>
    <w:link w:val="FooterChar"/>
    <w:uiPriority w:val="99"/>
    <w:unhideWhenUsed/>
    <w:rsid w:val="009C30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306A"/>
  </w:style>
  <w:style w:type="paragraph" w:styleId="NormalWeb">
    <w:name w:val="Normal (Web)"/>
    <w:basedOn w:val="Normal"/>
    <w:uiPriority w:val="99"/>
    <w:semiHidden/>
    <w:unhideWhenUsed/>
    <w:rsid w:val="009C306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UnresolvedMention">
    <w:name w:val="Unresolved Mention"/>
    <w:basedOn w:val="DefaultParagraphFont"/>
    <w:uiPriority w:val="99"/>
    <w:semiHidden/>
    <w:unhideWhenUsed/>
    <w:rsid w:val="009C306A"/>
    <w:rPr>
      <w:color w:val="605E5C"/>
      <w:shd w:val="clear" w:color="auto" w:fill="E1DFDD"/>
    </w:rPr>
  </w:style>
  <w:style w:type="character" w:styleId="Emphasis">
    <w:name w:val="Emphasis"/>
    <w:basedOn w:val="DefaultParagraphFont"/>
    <w:uiPriority w:val="20"/>
    <w:qFormat/>
    <w:rsid w:val="008D1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370">
      <w:bodyDiv w:val="1"/>
      <w:marLeft w:val="0"/>
      <w:marRight w:val="0"/>
      <w:marTop w:val="0"/>
      <w:marBottom w:val="0"/>
      <w:divBdr>
        <w:top w:val="none" w:sz="0" w:space="0" w:color="auto"/>
        <w:left w:val="none" w:sz="0" w:space="0" w:color="auto"/>
        <w:bottom w:val="none" w:sz="0" w:space="0" w:color="auto"/>
        <w:right w:val="none" w:sz="0" w:space="0" w:color="auto"/>
      </w:divBdr>
    </w:div>
    <w:div w:id="151409745">
      <w:bodyDiv w:val="1"/>
      <w:marLeft w:val="0"/>
      <w:marRight w:val="0"/>
      <w:marTop w:val="0"/>
      <w:marBottom w:val="0"/>
      <w:divBdr>
        <w:top w:val="none" w:sz="0" w:space="0" w:color="auto"/>
        <w:left w:val="none" w:sz="0" w:space="0" w:color="auto"/>
        <w:bottom w:val="none" w:sz="0" w:space="0" w:color="auto"/>
        <w:right w:val="none" w:sz="0" w:space="0" w:color="auto"/>
      </w:divBdr>
    </w:div>
    <w:div w:id="185367340">
      <w:bodyDiv w:val="1"/>
      <w:marLeft w:val="0"/>
      <w:marRight w:val="0"/>
      <w:marTop w:val="0"/>
      <w:marBottom w:val="0"/>
      <w:divBdr>
        <w:top w:val="none" w:sz="0" w:space="0" w:color="auto"/>
        <w:left w:val="none" w:sz="0" w:space="0" w:color="auto"/>
        <w:bottom w:val="none" w:sz="0" w:space="0" w:color="auto"/>
        <w:right w:val="none" w:sz="0" w:space="0" w:color="auto"/>
      </w:divBdr>
    </w:div>
    <w:div w:id="422991754">
      <w:bodyDiv w:val="1"/>
      <w:marLeft w:val="0"/>
      <w:marRight w:val="0"/>
      <w:marTop w:val="0"/>
      <w:marBottom w:val="0"/>
      <w:divBdr>
        <w:top w:val="none" w:sz="0" w:space="0" w:color="auto"/>
        <w:left w:val="none" w:sz="0" w:space="0" w:color="auto"/>
        <w:bottom w:val="none" w:sz="0" w:space="0" w:color="auto"/>
        <w:right w:val="none" w:sz="0" w:space="0" w:color="auto"/>
      </w:divBdr>
    </w:div>
    <w:div w:id="943195713">
      <w:bodyDiv w:val="1"/>
      <w:marLeft w:val="0"/>
      <w:marRight w:val="0"/>
      <w:marTop w:val="0"/>
      <w:marBottom w:val="0"/>
      <w:divBdr>
        <w:top w:val="none" w:sz="0" w:space="0" w:color="auto"/>
        <w:left w:val="none" w:sz="0" w:space="0" w:color="auto"/>
        <w:bottom w:val="none" w:sz="0" w:space="0" w:color="auto"/>
        <w:right w:val="none" w:sz="0" w:space="0" w:color="auto"/>
      </w:divBdr>
    </w:div>
    <w:div w:id="994527200">
      <w:bodyDiv w:val="1"/>
      <w:marLeft w:val="0"/>
      <w:marRight w:val="0"/>
      <w:marTop w:val="0"/>
      <w:marBottom w:val="0"/>
      <w:divBdr>
        <w:top w:val="none" w:sz="0" w:space="0" w:color="auto"/>
        <w:left w:val="none" w:sz="0" w:space="0" w:color="auto"/>
        <w:bottom w:val="none" w:sz="0" w:space="0" w:color="auto"/>
        <w:right w:val="none" w:sz="0" w:space="0" w:color="auto"/>
      </w:divBdr>
    </w:div>
    <w:div w:id="1005550140">
      <w:bodyDiv w:val="1"/>
      <w:marLeft w:val="0"/>
      <w:marRight w:val="0"/>
      <w:marTop w:val="0"/>
      <w:marBottom w:val="0"/>
      <w:divBdr>
        <w:top w:val="none" w:sz="0" w:space="0" w:color="auto"/>
        <w:left w:val="none" w:sz="0" w:space="0" w:color="auto"/>
        <w:bottom w:val="none" w:sz="0" w:space="0" w:color="auto"/>
        <w:right w:val="none" w:sz="0" w:space="0" w:color="auto"/>
      </w:divBdr>
    </w:div>
    <w:div w:id="1041975342">
      <w:bodyDiv w:val="1"/>
      <w:marLeft w:val="0"/>
      <w:marRight w:val="0"/>
      <w:marTop w:val="0"/>
      <w:marBottom w:val="0"/>
      <w:divBdr>
        <w:top w:val="none" w:sz="0" w:space="0" w:color="auto"/>
        <w:left w:val="none" w:sz="0" w:space="0" w:color="auto"/>
        <w:bottom w:val="none" w:sz="0" w:space="0" w:color="auto"/>
        <w:right w:val="none" w:sz="0" w:space="0" w:color="auto"/>
      </w:divBdr>
    </w:div>
    <w:div w:id="1231774336">
      <w:bodyDiv w:val="1"/>
      <w:marLeft w:val="0"/>
      <w:marRight w:val="0"/>
      <w:marTop w:val="0"/>
      <w:marBottom w:val="0"/>
      <w:divBdr>
        <w:top w:val="none" w:sz="0" w:space="0" w:color="auto"/>
        <w:left w:val="none" w:sz="0" w:space="0" w:color="auto"/>
        <w:bottom w:val="none" w:sz="0" w:space="0" w:color="auto"/>
        <w:right w:val="none" w:sz="0" w:space="0" w:color="auto"/>
      </w:divBdr>
    </w:div>
    <w:div w:id="1664893580">
      <w:bodyDiv w:val="1"/>
      <w:marLeft w:val="0"/>
      <w:marRight w:val="0"/>
      <w:marTop w:val="0"/>
      <w:marBottom w:val="0"/>
      <w:divBdr>
        <w:top w:val="none" w:sz="0" w:space="0" w:color="auto"/>
        <w:left w:val="none" w:sz="0" w:space="0" w:color="auto"/>
        <w:bottom w:val="none" w:sz="0" w:space="0" w:color="auto"/>
        <w:right w:val="none" w:sz="0" w:space="0" w:color="auto"/>
      </w:divBdr>
    </w:div>
    <w:div w:id="208437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eatplacetowork.gr/certified-companies/thinkdigital-grou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inkdigitalgroup.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hinkdigitalgroup.net/tdg-has-been-certified-as-a-great-place-to-work-for-20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jectagora.com/"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dg.bamboohr.com/jobs/view.php?id=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0EF895BECDBD084BBF7CA4C78523579B" ma:contentTypeVersion="14" ma:contentTypeDescription="Δημιουργία νέου εγγράφου" ma:contentTypeScope="" ma:versionID="64146ac2ac1bd89b601cbc0b6f782f07">
  <xsd:schema xmlns:xsd="http://www.w3.org/2001/XMLSchema" xmlns:xs="http://www.w3.org/2001/XMLSchema" xmlns:p="http://schemas.microsoft.com/office/2006/metadata/properties" xmlns:ns2="518fb8c8-0373-4fec-8357-3b582947f68a" xmlns:ns3="ece663b2-04fd-4681-862b-d86036b26bfa" targetNamespace="http://schemas.microsoft.com/office/2006/metadata/properties" ma:root="true" ma:fieldsID="a89d382a51ffbdefbd991c0c890b867f" ns2:_="" ns3:_="">
    <xsd:import namespace="518fb8c8-0373-4fec-8357-3b582947f68a"/>
    <xsd:import namespace="ece663b2-04fd-4681-862b-d86036b26b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fb8c8-0373-4fec-8357-3b582947f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e663b2-04fd-4681-862b-d86036b26bfa"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18fb8c8-0373-4fec-8357-3b582947f68a" xsi:nil="true"/>
  </documentManagement>
</p:properties>
</file>

<file path=customXml/itemProps1.xml><?xml version="1.0" encoding="utf-8"?>
<ds:datastoreItem xmlns:ds="http://schemas.openxmlformats.org/officeDocument/2006/customXml" ds:itemID="{32188C82-5BDF-4820-898A-B966A91E5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fb8c8-0373-4fec-8357-3b582947f68a"/>
    <ds:schemaRef ds:uri="ece663b2-04fd-4681-862b-d86036b26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0707D-BC47-4045-A7AC-923F59DBBF52}">
  <ds:schemaRefs>
    <ds:schemaRef ds:uri="http://schemas.microsoft.com/sharepoint/v3/contenttype/forms"/>
  </ds:schemaRefs>
</ds:datastoreItem>
</file>

<file path=customXml/itemProps3.xml><?xml version="1.0" encoding="utf-8"?>
<ds:datastoreItem xmlns:ds="http://schemas.openxmlformats.org/officeDocument/2006/customXml" ds:itemID="{6D13B51D-121B-4DF8-8F60-77E24FF9C5DF}">
  <ds:schemaRefs>
    <ds:schemaRef ds:uri="http://schemas.microsoft.com/office/2006/metadata/properties"/>
    <ds:schemaRef ds:uri="http://schemas.microsoft.com/office/infopath/2007/PartnerControls"/>
    <ds:schemaRef ds:uri="518fb8c8-0373-4fec-8357-3b582947f68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830</Words>
  <Characters>4482</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Altanopoulos</dc:creator>
  <cp:keywords/>
  <dc:description/>
  <cp:lastModifiedBy>Giannis Altanopoulos</cp:lastModifiedBy>
  <cp:revision>4</cp:revision>
  <cp:lastPrinted>2022-04-01T12:49:00Z</cp:lastPrinted>
  <dcterms:created xsi:type="dcterms:W3CDTF">2022-04-01T12:49:00Z</dcterms:created>
  <dcterms:modified xsi:type="dcterms:W3CDTF">2022-04-01T12:51:00Z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0x0101000EF895BECDBD084BBF7CA4C78523579B</vt:lpwstr>
  </property>
</Properties>
</file>