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E7BB8" w14:textId="77777777" w:rsidR="00F9588E" w:rsidRPr="00374845" w:rsidRDefault="00F9588E">
      <w:pPr>
        <w:rPr>
          <w:lang w:val="en-US"/>
        </w:rPr>
      </w:pPr>
    </w:p>
    <w:tbl>
      <w:tblPr>
        <w:tblpPr w:leftFromText="180" w:rightFromText="180" w:vertAnchor="text" w:horzAnchor="margin" w:tblpXSpec="right" w:tblpY="-110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3A7AE6" w:rsidRPr="00F372BE" w14:paraId="67236FDE" w14:textId="77777777" w:rsidTr="00570F41">
        <w:trPr>
          <w:trHeight w:val="176"/>
        </w:trPr>
        <w:tc>
          <w:tcPr>
            <w:tcW w:w="3686" w:type="dxa"/>
          </w:tcPr>
          <w:p w14:paraId="134D468B" w14:textId="77777777" w:rsidR="003A7AE6" w:rsidRPr="0092758D" w:rsidRDefault="003A7AE6" w:rsidP="00380003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92758D">
              <w:rPr>
                <w:rFonts w:ascii="Times New Roman" w:hAnsi="Times New Roman"/>
                <w:sz w:val="20"/>
                <w:szCs w:val="24"/>
              </w:rPr>
              <w:t xml:space="preserve">ΣΧΟΛΗ ΑΝΘΡΩΠΙΣΤΙΚΩΝ </w:t>
            </w:r>
          </w:p>
          <w:p w14:paraId="16981059" w14:textId="77777777" w:rsidR="003A7AE6" w:rsidRPr="0092758D" w:rsidRDefault="003A7AE6" w:rsidP="00380003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92758D">
              <w:rPr>
                <w:rFonts w:ascii="Times New Roman" w:hAnsi="Times New Roman"/>
                <w:sz w:val="20"/>
                <w:szCs w:val="24"/>
              </w:rPr>
              <w:t xml:space="preserve">ΚΑΙ ΚΟΙΝΩΝΙΚΩΝ ΕΠΙΣΤΗΜΩΝ </w:t>
            </w:r>
          </w:p>
          <w:p w14:paraId="62B7F59B" w14:textId="77777777" w:rsidR="003A7AE6" w:rsidRPr="0092758D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6"/>
                <w:szCs w:val="24"/>
              </w:rPr>
            </w:pPr>
          </w:p>
          <w:p w14:paraId="46561BE4" w14:textId="77777777" w:rsidR="003A7AE6" w:rsidRPr="0092758D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20"/>
                <w:szCs w:val="24"/>
              </w:rPr>
            </w:pPr>
            <w:r w:rsidRPr="0092758D">
              <w:rPr>
                <w:rFonts w:ascii="Times New Roman" w:hAnsi="Times New Roman" w:cs="Times New Roman"/>
                <w:b/>
                <w:spacing w:val="20"/>
                <w:sz w:val="20"/>
                <w:szCs w:val="24"/>
              </w:rPr>
              <w:t>ΤΜΗΜΑ ΘΕΑΤΡΙΚΩΝ ΣΠΟΥΔΩΝ</w:t>
            </w:r>
          </w:p>
          <w:p w14:paraId="7078D8D6" w14:textId="77777777" w:rsidR="00BA1C8B" w:rsidRPr="0092758D" w:rsidRDefault="00BA1C8B" w:rsidP="00380003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3A7AE6" w:rsidRPr="00F372BE" w14:paraId="42AA45F9" w14:textId="77777777" w:rsidTr="00570F41">
        <w:trPr>
          <w:trHeight w:val="176"/>
        </w:trPr>
        <w:tc>
          <w:tcPr>
            <w:tcW w:w="3686" w:type="dxa"/>
          </w:tcPr>
          <w:p w14:paraId="558787AA" w14:textId="77777777" w:rsidR="003A7AE6" w:rsidRPr="00570F41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de-DE"/>
              </w:rPr>
            </w:pPr>
            <w:proofErr w:type="spellStart"/>
            <w:r w:rsidRPr="0092758D">
              <w:rPr>
                <w:rFonts w:ascii="Times New Roman" w:hAnsi="Times New Roman" w:cs="Times New Roman"/>
                <w:sz w:val="20"/>
                <w:szCs w:val="24"/>
              </w:rPr>
              <w:t>Τηλ</w:t>
            </w:r>
            <w:proofErr w:type="spellEnd"/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.: 2610 96</w:t>
            </w:r>
            <w:r w:rsidR="000C7B27"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29</w:t>
            </w:r>
            <w:r w:rsidR="00374845"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25</w:t>
            </w:r>
          </w:p>
          <w:p w14:paraId="4B6C73CD" w14:textId="77777777" w:rsidR="003A7AE6" w:rsidRPr="00570F41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de-DE"/>
              </w:rPr>
            </w:pPr>
            <w:r w:rsidRPr="0092758D"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E</w:t>
            </w:r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-</w:t>
            </w:r>
            <w:r w:rsidRPr="0092758D"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mail</w:t>
            </w:r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 xml:space="preserve">: </w:t>
            </w:r>
            <w:hyperlink r:id="rId7" w:history="1">
              <w:r w:rsidRPr="00570F41">
                <w:rPr>
                  <w:rStyle w:val="-"/>
                  <w:rFonts w:ascii="Times New Roman" w:hAnsi="Times New Roman"/>
                  <w:sz w:val="20"/>
                  <w:szCs w:val="24"/>
                  <w:lang w:val="de-DE"/>
                </w:rPr>
                <w:t>theatrical-studies@upatras.gr</w:t>
              </w:r>
            </w:hyperlink>
          </w:p>
          <w:p w14:paraId="1AA360A8" w14:textId="77777777" w:rsidR="003A7AE6" w:rsidRPr="0092758D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 xml:space="preserve"> </w:t>
            </w:r>
            <w:hyperlink r:id="rId8" w:history="1">
              <w:r w:rsidR="00BA1C8B" w:rsidRPr="0092758D">
                <w:rPr>
                  <w:rStyle w:val="-"/>
                  <w:rFonts w:ascii="Times New Roman" w:hAnsi="Times New Roman"/>
                  <w:sz w:val="20"/>
                  <w:szCs w:val="24"/>
                  <w:lang w:val="en-US"/>
                </w:rPr>
                <w:t>www.theaterst.upatras.gr</w:t>
              </w:r>
            </w:hyperlink>
          </w:p>
          <w:p w14:paraId="08BFD710" w14:textId="77777777" w:rsidR="00BA1C8B" w:rsidRPr="0092758D" w:rsidRDefault="00BA1C8B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</w:tbl>
    <w:p w14:paraId="194B2E09" w14:textId="77777777" w:rsidR="003A7AE6" w:rsidRPr="0092758D" w:rsidRDefault="00380003" w:rsidP="00380003">
      <w:pPr>
        <w:tabs>
          <w:tab w:val="left" w:pos="4680"/>
        </w:tabs>
        <w:rPr>
          <w:rFonts w:ascii="Times New Roman" w:hAnsi="Times New Roman" w:cs="Times New Roman"/>
          <w:noProof/>
          <w:spacing w:val="60"/>
          <w:sz w:val="24"/>
          <w:szCs w:val="24"/>
        </w:rPr>
      </w:pPr>
      <w:r w:rsidRPr="0092758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F1FD215" wp14:editId="72CB2EDE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2600960" cy="942975"/>
            <wp:effectExtent l="0" t="0" r="8890" b="0"/>
            <wp:wrapSquare wrapText="bothSides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AE6" w:rsidRPr="0092758D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</w:t>
      </w:r>
      <w:r w:rsidR="003A7AE6" w:rsidRPr="0092758D">
        <w:rPr>
          <w:rFonts w:ascii="Times New Roman" w:hAnsi="Times New Roman" w:cs="Times New Roman"/>
          <w:noProof/>
          <w:spacing w:val="60"/>
          <w:sz w:val="24"/>
          <w:szCs w:val="24"/>
        </w:rPr>
        <w:t>ΕΛΛΗΝΙΚΗ ΔΗΜΟΚΡΑΤΙΑ</w:t>
      </w:r>
      <w:r w:rsidRPr="0092758D">
        <w:rPr>
          <w:rFonts w:ascii="Times New Roman" w:hAnsi="Times New Roman" w:cs="Times New Roman"/>
          <w:noProof/>
          <w:spacing w:val="60"/>
          <w:sz w:val="24"/>
          <w:szCs w:val="24"/>
        </w:rPr>
        <w:tab/>
      </w:r>
    </w:p>
    <w:p w14:paraId="7431DB2B" w14:textId="77777777" w:rsidR="006F1E20" w:rsidRPr="00F372BE" w:rsidRDefault="00380003" w:rsidP="00DD2B13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</w:t>
      </w:r>
      <w:r w:rsidR="0092758D">
        <w:rPr>
          <w:rFonts w:ascii="Arial Narrow" w:hAnsi="Arial Narrow"/>
        </w:rPr>
        <w:t xml:space="preserve">   </w:t>
      </w:r>
      <w:r>
        <w:rPr>
          <w:noProof/>
        </w:rPr>
        <w:drawing>
          <wp:inline distT="0" distB="0" distL="0" distR="0" wp14:anchorId="77D1E02C" wp14:editId="4991FCFB">
            <wp:extent cx="704680" cy="685759"/>
            <wp:effectExtent l="0" t="0" r="635" b="635"/>
            <wp:docPr id="3" name="Εικόνα 3" descr="ethaae_Pistopoiimeno_Programma_Spou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aae_Pistopoiimeno_Programma_Spoud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55" cy="72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lang w:val="en-US"/>
        </w:rPr>
        <w:br w:type="textWrapping" w:clear="all"/>
      </w:r>
    </w:p>
    <w:p w14:paraId="37B200E6" w14:textId="77777777" w:rsidR="002D3925" w:rsidRDefault="002D3925" w:rsidP="00570F41">
      <w:pPr>
        <w:spacing w:line="240" w:lineRule="auto"/>
        <w:ind w:right="-334"/>
        <w:jc w:val="center"/>
        <w:rPr>
          <w:rFonts w:eastAsiaTheme="minorHAnsi"/>
          <w:b/>
          <w:color w:val="000000"/>
          <w:spacing w:val="50"/>
          <w:sz w:val="28"/>
          <w:szCs w:val="28"/>
          <w:lang w:eastAsia="en-US"/>
        </w:rPr>
      </w:pPr>
    </w:p>
    <w:p w14:paraId="42D95032" w14:textId="77777777" w:rsidR="00575994" w:rsidRPr="00570F41" w:rsidRDefault="00575994" w:rsidP="00575994">
      <w:pPr>
        <w:spacing w:line="360" w:lineRule="auto"/>
        <w:ind w:right="-334"/>
        <w:jc w:val="center"/>
        <w:rPr>
          <w:rFonts w:eastAsiaTheme="minorHAnsi"/>
          <w:b/>
          <w:color w:val="000000"/>
          <w:spacing w:val="50"/>
          <w:sz w:val="28"/>
          <w:szCs w:val="28"/>
          <w:lang w:eastAsia="en-US"/>
        </w:rPr>
      </w:pPr>
      <w:r w:rsidRPr="00575994">
        <w:rPr>
          <w:rFonts w:eastAsiaTheme="minorHAnsi"/>
          <w:b/>
          <w:color w:val="000000"/>
          <w:spacing w:val="50"/>
          <w:sz w:val="28"/>
          <w:szCs w:val="28"/>
          <w:lang w:eastAsia="en-US"/>
        </w:rPr>
        <w:t>ΑΝΑΚΟΙΝΩΣΗ</w:t>
      </w:r>
    </w:p>
    <w:p w14:paraId="25E6636F" w14:textId="77777777" w:rsidR="00575994" w:rsidRPr="00575994" w:rsidRDefault="00575994" w:rsidP="002D3925">
      <w:pPr>
        <w:spacing w:after="0" w:line="360" w:lineRule="auto"/>
        <w:ind w:right="-335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  <w:r w:rsidRPr="0057599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Για την εισαγωγή μεταπτυχιακών φοιτητών </w:t>
      </w:r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στον πρώτο κύκλο σπουδών του </w:t>
      </w:r>
    </w:p>
    <w:p w14:paraId="128167ED" w14:textId="77777777" w:rsidR="00575994" w:rsidRPr="00575994" w:rsidRDefault="00575994" w:rsidP="002D3925">
      <w:pPr>
        <w:spacing w:after="0" w:line="360" w:lineRule="auto"/>
        <w:ind w:right="-335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Προγράμματος Μεταπτυχιακών Σπουδών</w:t>
      </w:r>
      <w:r w:rsidRPr="002D3925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με τίτλο </w:t>
      </w:r>
      <w:r w:rsidRPr="00575994">
        <w:rPr>
          <w:rFonts w:ascii="Times New Roman" w:eastAsiaTheme="minorHAnsi" w:hAnsi="Times New Roman" w:cs="Times New Roman"/>
          <w:spacing w:val="30"/>
          <w:sz w:val="24"/>
          <w:szCs w:val="24"/>
          <w:lang w:eastAsia="en-US"/>
        </w:rPr>
        <w:t>«</w:t>
      </w:r>
      <w:r w:rsidRPr="00575994">
        <w:rPr>
          <w:rFonts w:ascii="Times New Roman" w:eastAsiaTheme="minorHAnsi" w:hAnsi="Times New Roman" w:cs="Times New Roman"/>
          <w:i/>
          <w:spacing w:val="30"/>
          <w:sz w:val="24"/>
          <w:szCs w:val="24"/>
          <w:lang w:eastAsia="en-US"/>
        </w:rPr>
        <w:t xml:space="preserve">Το </w:t>
      </w:r>
      <w:r w:rsidRPr="00575994">
        <w:rPr>
          <w:rFonts w:ascii="Times New Roman" w:eastAsiaTheme="minorHAnsi" w:hAnsi="Times New Roman" w:cs="Times New Roman"/>
          <w:i/>
          <w:spacing w:val="20"/>
          <w:sz w:val="24"/>
          <w:szCs w:val="24"/>
          <w:lang w:eastAsia="en-US"/>
        </w:rPr>
        <w:t>Αρχαίο Ελληνικό Θέατρο και η πρόσληψή του</w:t>
      </w:r>
      <w:r w:rsidRPr="00575994">
        <w:rPr>
          <w:rFonts w:ascii="Times New Roman" w:eastAsiaTheme="minorHAnsi" w:hAnsi="Times New Roman" w:cs="Times New Roman"/>
          <w:spacing w:val="30"/>
          <w:sz w:val="24"/>
          <w:szCs w:val="24"/>
          <w:lang w:eastAsia="en-US"/>
        </w:rPr>
        <w:t>»</w:t>
      </w:r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, το οποίο οδηγεί στην απόκτηση Διπλώματος Μεταπτυχιακών Σπουδών (</w:t>
      </w:r>
      <w:proofErr w:type="spellStart"/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Μaster</w:t>
      </w:r>
      <w:proofErr w:type="spellEnd"/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), για το ακαδημαϊκό έτος </w:t>
      </w:r>
      <w:r w:rsidRPr="002D3925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2022-2023</w:t>
      </w:r>
    </w:p>
    <w:p w14:paraId="097CB755" w14:textId="77777777" w:rsidR="00575994" w:rsidRPr="00575994" w:rsidRDefault="00575994" w:rsidP="00575994">
      <w:pPr>
        <w:spacing w:after="120" w:line="360" w:lineRule="auto"/>
        <w:ind w:right="-335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</w:p>
    <w:p w14:paraId="1091EF41" w14:textId="77777777" w:rsidR="00575994" w:rsidRPr="00575994" w:rsidRDefault="00575994" w:rsidP="00575994">
      <w:pPr>
        <w:spacing w:after="60" w:line="360" w:lineRule="auto"/>
        <w:ind w:right="-335"/>
        <w:jc w:val="both"/>
        <w:rPr>
          <w:rFonts w:ascii="Times New Roman" w:eastAsiaTheme="minorHAnsi" w:hAnsi="Times New Roman" w:cs="Times New Roman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Το Τμήμα Θεατρικών Σπουδών του Πανεπιστημίου Πατρών ανακοινώνει την έναρξη διαδικασίας επιλογής</w:t>
      </w:r>
      <w:r w:rsidRPr="00575994">
        <w:rPr>
          <w:rFonts w:ascii="Times New Roman" w:eastAsiaTheme="minorHAnsi" w:hAnsi="Times New Roman" w:cs="Times New Roman"/>
          <w:color w:val="000000"/>
          <w:spacing w:val="2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b/>
          <w:color w:val="000000"/>
          <w:spacing w:val="20"/>
          <w:lang w:eastAsia="en-US"/>
        </w:rPr>
        <w:t>δέκα</w:t>
      </w:r>
      <w:r w:rsidRPr="00575994">
        <w:rPr>
          <w:rFonts w:ascii="Times New Roman" w:eastAsiaTheme="minorHAnsi" w:hAnsi="Times New Roman" w:cs="Times New Roman"/>
          <w:b/>
          <w:i/>
          <w:color w:val="000000"/>
          <w:spacing w:val="2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(10)</w:t>
      </w:r>
      <w:r w:rsidRPr="00575994">
        <w:rPr>
          <w:rFonts w:ascii="Times New Roman" w:eastAsiaTheme="minorHAnsi" w:hAnsi="Times New Roman" w:cs="Times New Roman"/>
          <w:i/>
          <w:color w:val="00000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μεταπτυχιακών φοιτητών στο πλαίσιο του Προγράμματος Μεταπτυχιακών Σπουδών </w:t>
      </w:r>
      <w:r w:rsidRPr="00575994">
        <w:rPr>
          <w:rFonts w:ascii="Times New Roman" w:eastAsiaTheme="minorHAnsi" w:hAnsi="Times New Roman" w:cs="Times New Roman"/>
          <w:lang w:eastAsia="en-US"/>
        </w:rPr>
        <w:t xml:space="preserve">στο πεδίο των Θεατρικών Σπουδών με τίτλο </w:t>
      </w:r>
      <w:r w:rsidRPr="00575994">
        <w:rPr>
          <w:rFonts w:ascii="Times New Roman" w:eastAsiaTheme="minorHAnsi" w:hAnsi="Times New Roman" w:cs="Times New Roman"/>
          <w:spacing w:val="30"/>
          <w:lang w:eastAsia="en-US"/>
        </w:rPr>
        <w:t>«</w:t>
      </w:r>
      <w:r w:rsidRPr="00575994">
        <w:rPr>
          <w:rFonts w:ascii="Times New Roman" w:eastAsiaTheme="minorHAnsi" w:hAnsi="Times New Roman" w:cs="Times New Roman"/>
          <w:b/>
          <w:spacing w:val="30"/>
          <w:lang w:eastAsia="en-US"/>
        </w:rPr>
        <w:t>Το</w:t>
      </w:r>
      <w:r w:rsidRPr="00575994">
        <w:rPr>
          <w:rFonts w:ascii="Times New Roman" w:eastAsiaTheme="minorHAnsi" w:hAnsi="Times New Roman" w:cs="Times New Roman"/>
          <w:spacing w:val="3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b/>
          <w:spacing w:val="20"/>
          <w:lang w:eastAsia="en-US"/>
        </w:rPr>
        <w:t>Αρχαίο Ελληνικό Θέατρο και η πρόσληψή του</w:t>
      </w:r>
      <w:r w:rsidRPr="00575994">
        <w:rPr>
          <w:rFonts w:ascii="Times New Roman" w:eastAsiaTheme="minorHAnsi" w:hAnsi="Times New Roman" w:cs="Times New Roman"/>
          <w:spacing w:val="30"/>
          <w:lang w:eastAsia="en-US"/>
        </w:rPr>
        <w:t xml:space="preserve">», </w:t>
      </w:r>
      <w:r w:rsidRPr="00575994">
        <w:rPr>
          <w:rFonts w:ascii="Times New Roman" w:eastAsiaTheme="minorHAnsi" w:hAnsi="Times New Roman" w:cs="Times New Roman"/>
          <w:lang w:eastAsia="en-US"/>
        </w:rPr>
        <w:t xml:space="preserve">το οποίο έχει ιδρυθεί με το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Φ.Ε.Κ. 1575/8-5-2018 τ. Β΄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και έχει τροποποιηθεί με το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Φ.Ε.Κ.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1649/7-4-2022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τ. Β΄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lang w:eastAsia="en-US"/>
        </w:rPr>
        <w:t>.</w:t>
      </w:r>
    </w:p>
    <w:p w14:paraId="49944D01" w14:textId="19F303D0" w:rsidR="00575994" w:rsidRPr="002D3925" w:rsidRDefault="00575994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Στο Π.Μ.Σ. μπορούν να γίνουν δεκτοί πτυχιούχοι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με βαθμό πτυχίου τουλάχιστον «Λίαν Καλώς» που έχουν αποφοιτήσει από τα Τμήματα: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Θεατρικών Σπουδών, Φιλολογίας, Ιστορίας και Αρχαιολογίας, Κλασικών Σπουδών, Φιλοσοφίας, Φιλοσοφίας</w:t>
      </w:r>
      <w:r w:rsidR="00570F41" w:rsidRPr="00570F41">
        <w:rPr>
          <w:rFonts w:ascii="Times New Roman" w:eastAsiaTheme="minorHAnsi" w:hAnsi="Times New Roman" w:cs="Times New Roman"/>
          <w:color w:val="000000"/>
          <w:lang w:eastAsia="en-US"/>
        </w:rPr>
        <w:t xml:space="preserve"> –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Παιδαγωγικών</w:t>
      </w:r>
      <w:r w:rsidR="00570F41" w:rsidRPr="00570F41">
        <w:rPr>
          <w:rFonts w:ascii="Times New Roman" w:eastAsiaTheme="minorHAnsi" w:hAnsi="Times New Roman" w:cs="Times New Roman"/>
          <w:color w:val="000000"/>
          <w:lang w:eastAsia="en-US"/>
        </w:rPr>
        <w:t xml:space="preserve"> –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Ψυχολογίας,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Ιστορίας και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br/>
        <w:t xml:space="preserve">Φιλοσοφίας της Επιστήμης,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Παι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δαγωγικής Δημοτικής Εκπαίδευσης,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Αγγλικής, Γαλλικής, Γερμανικής και Ιταλικής Γλώσσας &amp; Φιλολογίας</w:t>
      </w:r>
      <w:r w:rsidR="00FF151C">
        <w:rPr>
          <w:rFonts w:ascii="Times New Roman" w:eastAsiaTheme="minorHAnsi" w:hAnsi="Times New Roman" w:cs="Times New Roman"/>
          <w:color w:val="000000"/>
          <w:lang w:eastAsia="en-US"/>
        </w:rPr>
        <w:t xml:space="preserve"> καθώς και οι απόφοιτοι των Τμημάτων των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Σχολών Καλών Τεχνών.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Επίσης μπορούν να γίνουν δεκτοί απόφοιτοι αντίστοιχων τμημάτων του Ελληνικού Ανοικτού Πανεπιστημίου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(ΕΑΠ)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. Οι παραπάνω απόφοιτοι μπορεί να προέρχονται από Ανώτατα Εκπαιδευτικά Ιδρύματα της ημεδαπής ή από αναγνωρισμένα ομοταγή Ιδρύματα της αλλοδαπής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.</w:t>
      </w:r>
    </w:p>
    <w:p w14:paraId="595B08A3" w14:textId="25E97ED0" w:rsidR="002D3925" w:rsidRPr="002D3925" w:rsidRDefault="00575994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Οι πτυχιούχοι ελληνικών Πανεπιστημίων πρέπει να γνωρίζουν μία τουλάχιστον διεθνή ξένη γλώσσα (αγγλική, γαλλική, γερμανική, ιταλική). Η γνώση της ξένης γλώσσας πιστοποιείται με κατάθεση σχετικού τίτλου (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Proficiency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DALF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ή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Sup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é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rieur</w:t>
      </w:r>
      <w:proofErr w:type="spellEnd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III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ή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Sorbonne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II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Kleines</w:t>
      </w:r>
      <w:proofErr w:type="spellEnd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Sprach</w:t>
      </w:r>
      <w:proofErr w:type="spellEnd"/>
      <w:r w:rsidR="00570F41">
        <w:rPr>
          <w:rFonts w:ascii="Times New Roman" w:eastAsiaTheme="minorHAnsi" w:hAnsi="Times New Roman" w:cs="Times New Roman"/>
          <w:color w:val="000000"/>
          <w:lang w:val="de-DE" w:eastAsia="en-US"/>
        </w:rPr>
        <w:t>d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iplom</w:t>
      </w:r>
      <w:proofErr w:type="spellEnd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ή 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Mittelstufe</w:t>
      </w:r>
      <w:proofErr w:type="spellEnd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Deutsch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προκειμένου για αγγλική, γαλλική, ή γερμανική, αντίστοιχα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κτλ.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) ή, εάν δεν υπάρχει, με γραπτή εξέταση κατά γλώσσα (μετάφραση ξενόγλωσσου επιστημονικού κειμένου) για να διαπιστωθεί ο ευχερής χειρισμός της βιβλιογραφίας, την οποία διενεργεί επιτροπή οριζόμενη από τη Συνέλευση του Τμήματος. Οι αλλοδαποί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>υποψήφιοι οφείλουν να γνωρίζουν επαρκώς την ελληνική. Η επάρκεια της ελληνομάθειας πιστοποιείται όπως ορίζουν οι σχετικές διατάξεις.</w:t>
      </w:r>
    </w:p>
    <w:p w14:paraId="146736ED" w14:textId="49579E1E" w:rsidR="006E3405" w:rsidRPr="002D3925" w:rsidRDefault="00575994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Η ελάχιστη χρονική διάρκεια σπουδών για την απονομή του Διπλώματος</w:t>
      </w:r>
      <w:r w:rsidR="004B6401">
        <w:rPr>
          <w:rFonts w:ascii="Times New Roman" w:eastAsiaTheme="minorHAnsi" w:hAnsi="Times New Roman" w:cs="Times New Roman"/>
          <w:color w:val="000000"/>
          <w:lang w:eastAsia="en-US"/>
        </w:rPr>
        <w:t xml:space="preserve"> Μεταπτυχιακών Σπουδών</w:t>
      </w:r>
      <w:bookmarkStart w:id="0" w:name="_GoBack"/>
      <w:bookmarkEnd w:id="0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είναι τέσσερα (4) διδακτικά εξάμηνα.</w:t>
      </w:r>
    </w:p>
    <w:p w14:paraId="56B2D02D" w14:textId="77777777" w:rsidR="002D3925" w:rsidRPr="00570F41" w:rsidRDefault="002D3925" w:rsidP="00570F41">
      <w:pPr>
        <w:tabs>
          <w:tab w:val="num" w:pos="3600"/>
        </w:tabs>
        <w:spacing w:after="60" w:line="240" w:lineRule="auto"/>
        <w:ind w:right="-335"/>
        <w:jc w:val="both"/>
        <w:rPr>
          <w:rFonts w:ascii="Times New Roman" w:eastAsiaTheme="minorHAnsi" w:hAnsi="Times New Roman" w:cs="Times New Roman"/>
          <w:color w:val="000000"/>
          <w:spacing w:val="-2"/>
          <w:sz w:val="20"/>
          <w:szCs w:val="20"/>
          <w:lang w:eastAsia="en-US"/>
        </w:rPr>
      </w:pPr>
    </w:p>
    <w:p w14:paraId="23CAFC2B" w14:textId="1AE614D6" w:rsidR="002D3925" w:rsidRPr="00570F41" w:rsidRDefault="006E3405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spacing w:val="-2"/>
          <w:lang w:eastAsia="en-US"/>
        </w:rPr>
      </w:pPr>
      <w:r w:rsidRPr="002D3925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Η προφορική συνέντευξη διενεργείται</w:t>
      </w:r>
      <w:r w:rsidR="00575994" w:rsidRPr="00575994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 κατά το δεύτερο δεκαπενθήμερο του Σεπτεμβρίου από τριμελή επιτροπή που ορίζεται από τη Συνέλευση. Προηγείται η εξέταση στην ξένη γλώσσα, η επιτυχία στην οποία αποτελεί προϋπόθεση για την περαιτέρω διαδικασία. </w:t>
      </w:r>
    </w:p>
    <w:p w14:paraId="3D38B0DF" w14:textId="77777777" w:rsidR="00575994" w:rsidRPr="00575994" w:rsidRDefault="00575994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spacing w:val="-2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Οι υποψήφιοι υποβάλλουν προς τη Γραμματεία του Τμήματος Θεατρικών Σπουδών το αργότερο μέχρι την </w:t>
      </w:r>
      <w:r w:rsidRPr="00570F41">
        <w:rPr>
          <w:rFonts w:ascii="Times New Roman" w:eastAsiaTheme="minorHAnsi" w:hAnsi="Times New Roman" w:cs="Times New Roman"/>
          <w:b/>
          <w:color w:val="000000"/>
          <w:lang w:eastAsia="en-US"/>
        </w:rPr>
        <w:t>15</w:t>
      </w:r>
      <w:r w:rsidRPr="00570F41">
        <w:rPr>
          <w:rFonts w:ascii="Times New Roman" w:eastAsiaTheme="minorHAnsi" w:hAnsi="Times New Roman" w:cs="Times New Roman"/>
          <w:b/>
          <w:color w:val="000000"/>
          <w:position w:val="-6"/>
          <w:vertAlign w:val="superscript"/>
          <w:lang w:eastAsia="en-US"/>
        </w:rPr>
        <w:t>η</w:t>
      </w:r>
      <w:r w:rsidRPr="00570F41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Σεπτεμβρίου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202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2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0D0247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αίτηση εισαγωγής  </w:t>
      </w:r>
      <w:r w:rsidR="000D0247" w:rsidRPr="00575994">
        <w:rPr>
          <w:rFonts w:ascii="Times New Roman" w:eastAsiaTheme="minorHAnsi" w:hAnsi="Times New Roman" w:cs="Times New Roman"/>
          <w:color w:val="000000"/>
          <w:lang w:eastAsia="en-US"/>
        </w:rPr>
        <w:t>μόνο ηλεκτρονικά στη διεύθυνση:</w:t>
      </w:r>
      <w:r w:rsidR="000D0247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hyperlink r:id="rId11" w:history="1">
        <w:r w:rsidR="000D0247" w:rsidRPr="002D3925">
          <w:rPr>
            <w:rFonts w:ascii="Times New Roman" w:eastAsiaTheme="minorHAnsi" w:hAnsi="Times New Roman" w:cs="Times New Roman"/>
            <w:color w:val="0000FF"/>
            <w:u w:val="single"/>
            <w:lang w:eastAsia="en-US"/>
          </w:rPr>
          <w:t>https://matrix.upatras.gr/sap/bc/webdynpro/sap/zups_pg_adm#</w:t>
        </w:r>
      </w:hyperlink>
      <w:r w:rsidR="002D3925" w:rsidRPr="002D3925">
        <w:rPr>
          <w:rFonts w:ascii="Times New Roman" w:eastAsiaTheme="minorHAnsi" w:hAnsi="Times New Roman" w:cs="Times New Roman"/>
          <w:color w:val="0000FF"/>
          <w:lang w:eastAsia="en-US"/>
        </w:rPr>
        <w:t xml:space="preserve"> </w:t>
      </w:r>
      <w:r w:rsidR="000D0247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συνοδευόμενη από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τα εξής δικαιολογητικά:</w:t>
      </w:r>
    </w:p>
    <w:p w14:paraId="42E63E24" w14:textId="77777777" w:rsidR="00575994" w:rsidRPr="00575994" w:rsidRDefault="00575994" w:rsidP="00575994">
      <w:pPr>
        <w:numPr>
          <w:ilvl w:val="0"/>
          <w:numId w:val="3"/>
        </w:numPr>
        <w:tabs>
          <w:tab w:val="num" w:pos="900"/>
        </w:tabs>
        <w:spacing w:after="20" w:line="360" w:lineRule="auto"/>
        <w:ind w:left="1440" w:right="-516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Σύντομο βιογραφικό σημείωμα,</w:t>
      </w:r>
    </w:p>
    <w:p w14:paraId="15EAD0D5" w14:textId="77777777" w:rsidR="00575994" w:rsidRPr="00575994" w:rsidRDefault="00575994" w:rsidP="00575994">
      <w:pPr>
        <w:numPr>
          <w:ilvl w:val="0"/>
          <w:numId w:val="4"/>
        </w:numPr>
        <w:tabs>
          <w:tab w:val="num" w:pos="900"/>
        </w:tabs>
        <w:spacing w:after="20" w:line="360" w:lineRule="auto"/>
        <w:ind w:left="1440" w:right="-516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Αντίγραφο πτυχίου,</w:t>
      </w:r>
    </w:p>
    <w:p w14:paraId="6C5A487A" w14:textId="77777777" w:rsidR="00575994" w:rsidRPr="00575994" w:rsidRDefault="00575994" w:rsidP="00575994">
      <w:pPr>
        <w:numPr>
          <w:ilvl w:val="0"/>
          <w:numId w:val="5"/>
        </w:numPr>
        <w:tabs>
          <w:tab w:val="num" w:pos="900"/>
        </w:tabs>
        <w:spacing w:after="20" w:line="360" w:lineRule="auto"/>
        <w:ind w:left="1440" w:right="-516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Πιστοποιητικό αναλυτικής βαθμολογίας,</w:t>
      </w:r>
    </w:p>
    <w:p w14:paraId="5E9B6D00" w14:textId="77777777" w:rsidR="00575994" w:rsidRPr="00575994" w:rsidRDefault="00575994" w:rsidP="00575994">
      <w:pPr>
        <w:numPr>
          <w:ilvl w:val="0"/>
          <w:numId w:val="6"/>
        </w:numPr>
        <w:tabs>
          <w:tab w:val="num" w:pos="900"/>
        </w:tabs>
        <w:spacing w:after="20" w:line="360" w:lineRule="auto"/>
        <w:ind w:left="1440" w:right="-516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Τίτλους ξένων γλωσσών (εφόσον υπάρχουν),</w:t>
      </w:r>
    </w:p>
    <w:p w14:paraId="0BB17C6F" w14:textId="77777777" w:rsidR="00575994" w:rsidRPr="00575994" w:rsidRDefault="00575994" w:rsidP="00575994">
      <w:pPr>
        <w:numPr>
          <w:ilvl w:val="0"/>
          <w:numId w:val="7"/>
        </w:numPr>
        <w:tabs>
          <w:tab w:val="num" w:pos="900"/>
        </w:tabs>
        <w:spacing w:after="20" w:line="360" w:lineRule="auto"/>
        <w:ind w:left="1440" w:right="-516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Αποδεικτικά ερευνητικού ή συγγραφικού έργου (εφόσον υπάρχουν),</w:t>
      </w:r>
    </w:p>
    <w:p w14:paraId="32FF633A" w14:textId="77777777" w:rsidR="00575994" w:rsidRPr="00575994" w:rsidRDefault="00575994" w:rsidP="00575994">
      <w:pPr>
        <w:numPr>
          <w:ilvl w:val="0"/>
          <w:numId w:val="8"/>
        </w:numPr>
        <w:tabs>
          <w:tab w:val="num" w:pos="900"/>
        </w:tabs>
        <w:spacing w:after="60" w:line="360" w:lineRule="auto"/>
        <w:ind w:left="1440" w:right="-514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Αντίγραφο Αστυνομικής Ταυτότητας ή Διαβατηρίου.</w:t>
      </w:r>
    </w:p>
    <w:p w14:paraId="0A8E64B1" w14:textId="77777777" w:rsidR="002D3925" w:rsidRPr="002D3925" w:rsidRDefault="002D3925" w:rsidP="00570F41">
      <w:pPr>
        <w:spacing w:after="60" w:line="24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</w:p>
    <w:p w14:paraId="13B98BC2" w14:textId="77777777" w:rsidR="006E3405" w:rsidRPr="002D3925" w:rsidRDefault="00575994" w:rsidP="006E3405">
      <w:pPr>
        <w:spacing w:after="60" w:line="36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pacing w:val="-10"/>
          <w:lang w:eastAsia="en-US"/>
        </w:rPr>
        <w:t>Τίτλοι σπουδών από ξένα ΑΕΙ πρέπει να έχουν την αναγνώριση ισοτιμίας από τον ΔΟΑΤΑΠ.</w:t>
      </w:r>
    </w:p>
    <w:p w14:paraId="50334075" w14:textId="77777777" w:rsidR="006E3405" w:rsidRPr="002D3925" w:rsidRDefault="006E3405" w:rsidP="00570F41">
      <w:pPr>
        <w:spacing w:after="60" w:line="24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</w:p>
    <w:p w14:paraId="593C9E12" w14:textId="77777777" w:rsidR="00575994" w:rsidRPr="00575994" w:rsidRDefault="00575994" w:rsidP="006E3405">
      <w:pPr>
        <w:spacing w:after="60" w:line="36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Για την επιλογή των φοιτητών συνεκτιμώνται τα εξής στοιχεία:</w:t>
      </w:r>
    </w:p>
    <w:p w14:paraId="05890304" w14:textId="77777777" w:rsidR="00575994" w:rsidRPr="00575994" w:rsidRDefault="00575994" w:rsidP="00575994">
      <w:pPr>
        <w:tabs>
          <w:tab w:val="left" w:pos="540"/>
        </w:tabs>
        <w:spacing w:after="2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α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) ο γενικός βαθμός πτυχίου 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3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0%),</w:t>
      </w:r>
    </w:p>
    <w:p w14:paraId="74456832" w14:textId="77777777" w:rsidR="006E3405" w:rsidRPr="002D3925" w:rsidRDefault="00575994" w:rsidP="006E3405">
      <w:pPr>
        <w:tabs>
          <w:tab w:val="left" w:pos="540"/>
        </w:tabs>
        <w:spacing w:after="0" w:line="24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β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) 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ο μέσος όρος της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βαθμολογία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ς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στα προπτυχιακά μαθήματα τα σχετικά με το 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γνωστικό  </w:t>
      </w:r>
    </w:p>
    <w:p w14:paraId="25BB4BC3" w14:textId="77777777" w:rsidR="00575994" w:rsidRPr="002D3925" w:rsidRDefault="006E3405" w:rsidP="006E3405">
      <w:pPr>
        <w:tabs>
          <w:tab w:val="left" w:pos="540"/>
        </w:tabs>
        <w:spacing w:after="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αντικείμενο του ΠΜΣ</w:t>
      </w:r>
      <w:r w:rsidR="00575994"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(10%),</w:t>
      </w:r>
    </w:p>
    <w:p w14:paraId="1D564C96" w14:textId="77777777" w:rsidR="006E3405" w:rsidRPr="00575994" w:rsidRDefault="006E3405" w:rsidP="006E3405">
      <w:pPr>
        <w:tabs>
          <w:tab w:val="left" w:pos="540"/>
        </w:tabs>
        <w:spacing w:after="2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 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γ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) η προφορική συνέντευξη (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5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0%),</w:t>
      </w:r>
    </w:p>
    <w:p w14:paraId="12C4DAAE" w14:textId="77777777" w:rsidR="00575994" w:rsidRPr="00575994" w:rsidRDefault="00575994" w:rsidP="00575994">
      <w:pPr>
        <w:tabs>
          <w:tab w:val="left" w:pos="360"/>
          <w:tab w:val="left" w:pos="540"/>
        </w:tabs>
        <w:spacing w:after="60" w:line="36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δ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) τυχόν ερευνητικ</w:t>
      </w:r>
      <w:r w:rsidR="00FF151C">
        <w:rPr>
          <w:rFonts w:ascii="Times New Roman" w:eastAsiaTheme="minorHAnsi" w:hAnsi="Times New Roman" w:cs="Times New Roman"/>
          <w:color w:val="000000"/>
          <w:lang w:eastAsia="en-US"/>
        </w:rPr>
        <w:t xml:space="preserve">ό – επιστημονικό, συγγραφικό 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έργο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(10%).</w:t>
      </w:r>
    </w:p>
    <w:p w14:paraId="250603EE" w14:textId="77777777" w:rsidR="000D0247" w:rsidRPr="002D3925" w:rsidRDefault="000D0247" w:rsidP="000D0247">
      <w:pPr>
        <w:tabs>
          <w:tab w:val="left" w:pos="360"/>
        </w:tabs>
        <w:spacing w:after="12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Απαραίτητη προϋπόθεση για την εισαγωγή των υποψηφίων στο ΠΜΣ είναι η συγκέντρωση βαθμού</w:t>
      </w:r>
      <w:r w:rsidR="00575994"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τουλάχιστον πέντε (5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,00). </w:t>
      </w:r>
    </w:p>
    <w:p w14:paraId="72D17635" w14:textId="77777777" w:rsidR="00575994" w:rsidRPr="00575994" w:rsidRDefault="00575994" w:rsidP="000D0247">
      <w:pPr>
        <w:tabs>
          <w:tab w:val="left" w:pos="360"/>
        </w:tabs>
        <w:spacing w:after="12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Σχετικές πληροφορίες μπορούν να λάβουν οι ενδιαφερόμενοι από τη Γραμματεία του Τμήματος, 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τηλ</w:t>
      </w:r>
      <w:proofErr w:type="spellEnd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.: 2610/962908</w:t>
      </w:r>
      <w:r w:rsidR="00AC1FEE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2610/962906</w:t>
      </w:r>
      <w:r w:rsidR="00AC1FEE">
        <w:rPr>
          <w:rFonts w:ascii="Times New Roman" w:eastAsiaTheme="minorHAnsi" w:hAnsi="Times New Roman" w:cs="Times New Roman"/>
          <w:color w:val="000000"/>
          <w:lang w:eastAsia="en-US"/>
        </w:rPr>
        <w:t xml:space="preserve"> και 2610 962925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e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-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mail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: </w:t>
      </w:r>
      <w:hyperlink r:id="rId12" w:history="1">
        <w:r w:rsidRPr="00575994">
          <w:rPr>
            <w:rFonts w:ascii="Times New Roman" w:eastAsiaTheme="minorHAnsi" w:hAnsi="Times New Roman" w:cs="Times New Roman"/>
            <w:lang w:val="de-DE" w:eastAsia="en-US"/>
          </w:rPr>
          <w:t>theatrical</w:t>
        </w:r>
        <w:r w:rsidRPr="00575994">
          <w:rPr>
            <w:rFonts w:ascii="Times New Roman" w:eastAsiaTheme="minorHAnsi" w:hAnsi="Times New Roman" w:cs="Times New Roman"/>
            <w:lang w:eastAsia="en-US"/>
          </w:rPr>
          <w:t>-</w:t>
        </w:r>
        <w:r w:rsidRPr="00575994">
          <w:rPr>
            <w:rFonts w:ascii="Times New Roman" w:eastAsiaTheme="minorHAnsi" w:hAnsi="Times New Roman" w:cs="Times New Roman"/>
            <w:lang w:val="de-DE" w:eastAsia="en-US"/>
          </w:rPr>
          <w:t>studies</w:t>
        </w:r>
        <w:r w:rsidRPr="00575994">
          <w:rPr>
            <w:rFonts w:ascii="Times New Roman" w:eastAsiaTheme="minorHAnsi" w:hAnsi="Times New Roman" w:cs="Times New Roman"/>
            <w:lang w:eastAsia="en-US"/>
          </w:rPr>
          <w:t>@</w:t>
        </w:r>
        <w:r w:rsidRPr="00575994">
          <w:rPr>
            <w:rFonts w:ascii="Times New Roman" w:eastAsiaTheme="minorHAnsi" w:hAnsi="Times New Roman" w:cs="Times New Roman"/>
            <w:lang w:val="de-DE" w:eastAsia="en-US"/>
          </w:rPr>
          <w:t>upatras</w:t>
        </w:r>
        <w:r w:rsidRPr="00575994">
          <w:rPr>
            <w:rFonts w:ascii="Times New Roman" w:eastAsiaTheme="minorHAnsi" w:hAnsi="Times New Roman" w:cs="Times New Roman"/>
            <w:lang w:eastAsia="en-US"/>
          </w:rPr>
          <w:t>.</w:t>
        </w:r>
        <w:r w:rsidRPr="00575994">
          <w:rPr>
            <w:rFonts w:ascii="Times New Roman" w:eastAsiaTheme="minorHAnsi" w:hAnsi="Times New Roman" w:cs="Times New Roman"/>
            <w:lang w:val="de-DE" w:eastAsia="en-US"/>
          </w:rPr>
          <w:t>gr</w:t>
        </w:r>
      </w:hyperlink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, ή να αναζητήσουν στην ιστοσελίδα: 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http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://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www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.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theaterst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.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upatras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.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gr</w:t>
      </w:r>
    </w:p>
    <w:p w14:paraId="68B0CAA9" w14:textId="77777777" w:rsidR="00575994" w:rsidRPr="00575994" w:rsidRDefault="00575994" w:rsidP="002D3925">
      <w:pPr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</w:t>
      </w: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Ο Διευθυντής </w:t>
      </w:r>
    </w:p>
    <w:p w14:paraId="615B9587" w14:textId="77777777" w:rsidR="00575994" w:rsidRPr="00575994" w:rsidRDefault="00575994" w:rsidP="002D3925">
      <w:pPr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</w:t>
      </w:r>
      <w:r w:rsidR="002D392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του Προγράμματος Μεταπτυχιακών Σπουδών</w:t>
      </w:r>
    </w:p>
    <w:p w14:paraId="18560DCD" w14:textId="07BA1A28" w:rsidR="002D3925" w:rsidRPr="00575994" w:rsidRDefault="00575994" w:rsidP="002D3925">
      <w:pPr>
        <w:spacing w:line="240" w:lineRule="auto"/>
        <w:ind w:left="2880" w:firstLine="720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                                          </w:t>
      </w:r>
    </w:p>
    <w:p w14:paraId="385C38CE" w14:textId="77777777" w:rsidR="00575994" w:rsidRPr="00575994" w:rsidRDefault="00575994" w:rsidP="002D3925">
      <w:pPr>
        <w:spacing w:line="240" w:lineRule="auto"/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        </w:t>
      </w:r>
      <w:r w:rsidRPr="00575994"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  <w:tab/>
        <w:t xml:space="preserve">                                                       </w:t>
      </w:r>
      <w:proofErr w:type="spellStart"/>
      <w:r w:rsidRPr="00575994"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  <w:t>Σταυροσ</w:t>
      </w:r>
      <w:proofErr w:type="spellEnd"/>
      <w:r w:rsidRPr="00575994"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  <w:t xml:space="preserve"> </w:t>
      </w:r>
      <w:proofErr w:type="spellStart"/>
      <w:r w:rsidRPr="00575994"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  <w:t>Τσιτσιριδησ</w:t>
      </w:r>
      <w:proofErr w:type="spellEnd"/>
      <w:r w:rsidRPr="00575994"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  <w:t xml:space="preserve"> </w:t>
      </w:r>
    </w:p>
    <w:p w14:paraId="14A593B2" w14:textId="098A1DCB" w:rsidR="00F372BE" w:rsidRPr="00570F41" w:rsidRDefault="00575994" w:rsidP="00570F41">
      <w:pPr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Καθηγητής </w:t>
      </w:r>
    </w:p>
    <w:sectPr w:rsidR="00F372BE" w:rsidRPr="00570F41" w:rsidSect="00570F41">
      <w:footerReference w:type="default" r:id="rId13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9A4A" w14:textId="77777777" w:rsidR="005207D7" w:rsidRDefault="005207D7" w:rsidP="003A7AE6">
      <w:pPr>
        <w:spacing w:after="0" w:line="240" w:lineRule="auto"/>
      </w:pPr>
      <w:r>
        <w:separator/>
      </w:r>
    </w:p>
  </w:endnote>
  <w:endnote w:type="continuationSeparator" w:id="0">
    <w:p w14:paraId="76B5C5DF" w14:textId="77777777" w:rsidR="005207D7" w:rsidRDefault="005207D7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FS Elpis">
    <w:altName w:val="Times New Roman"/>
    <w:panose1 w:val="00000000000000000000"/>
    <w:charset w:val="00"/>
    <w:family w:val="auto"/>
    <w:notTrueType/>
    <w:pitch w:val="variable"/>
    <w:sig w:usb0="00000001" w:usb1="5000004A" w:usb2="00000000" w:usb3="00000000" w:csb0="0000009B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EB Garamond 12">
    <w:charset w:val="00"/>
    <w:family w:val="roman"/>
    <w:pitch w:val="variable"/>
    <w:sig w:usb0="E00002FF" w:usb1="5201E4FB" w:usb2="0000002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charset w:val="00"/>
    <w:family w:val="auto"/>
    <w:pitch w:val="variable"/>
    <w:sig w:usb0="80000083" w:usb1="00000048" w:usb2="00000000" w:usb3="00000000" w:csb0="00000009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F Handbook Pro Light">
    <w:altName w:val="Franklin Gothic Medium Cond"/>
    <w:panose1 w:val="00000000000000000000"/>
    <w:charset w:val="00"/>
    <w:family w:val="auto"/>
    <w:notTrueType/>
    <w:pitch w:val="variable"/>
    <w:sig w:usb0="00000001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BADE" w14:textId="77777777"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14:paraId="5E0AA985" w14:textId="77777777"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0A679" w14:textId="77777777" w:rsidR="005207D7" w:rsidRDefault="005207D7" w:rsidP="003A7AE6">
      <w:pPr>
        <w:spacing w:after="0" w:line="240" w:lineRule="auto"/>
      </w:pPr>
      <w:r>
        <w:separator/>
      </w:r>
    </w:p>
  </w:footnote>
  <w:footnote w:type="continuationSeparator" w:id="0">
    <w:p w14:paraId="384E454B" w14:textId="77777777" w:rsidR="005207D7" w:rsidRDefault="005207D7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4E8"/>
    <w:multiLevelType w:val="hybridMultilevel"/>
    <w:tmpl w:val="722C7234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07017"/>
    <w:multiLevelType w:val="hybridMultilevel"/>
    <w:tmpl w:val="9F12F0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901A0E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ascii="EB Garamond 12" w:hAnsi="EB Garamond 12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905BB"/>
    <w:multiLevelType w:val="hybridMultilevel"/>
    <w:tmpl w:val="2F0C652A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E54DF"/>
    <w:multiLevelType w:val="hybridMultilevel"/>
    <w:tmpl w:val="875A289A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03A5E"/>
    <w:multiLevelType w:val="hybridMultilevel"/>
    <w:tmpl w:val="CE4CC38C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EE206F"/>
    <w:multiLevelType w:val="hybridMultilevel"/>
    <w:tmpl w:val="05D0364E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747B7"/>
    <w:multiLevelType w:val="hybridMultilevel"/>
    <w:tmpl w:val="16F068E8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175FE"/>
    <w:rsid w:val="000343A9"/>
    <w:rsid w:val="000540AB"/>
    <w:rsid w:val="000C434D"/>
    <w:rsid w:val="000C7B27"/>
    <w:rsid w:val="000D0247"/>
    <w:rsid w:val="000D7699"/>
    <w:rsid w:val="0013059B"/>
    <w:rsid w:val="001600E4"/>
    <w:rsid w:val="001828FE"/>
    <w:rsid w:val="001878AF"/>
    <w:rsid w:val="00190527"/>
    <w:rsid w:val="001B070D"/>
    <w:rsid w:val="001D21C6"/>
    <w:rsid w:val="001F15B6"/>
    <w:rsid w:val="00240052"/>
    <w:rsid w:val="002C2494"/>
    <w:rsid w:val="002D3017"/>
    <w:rsid w:val="002D3925"/>
    <w:rsid w:val="002D5D19"/>
    <w:rsid w:val="0032736D"/>
    <w:rsid w:val="00364917"/>
    <w:rsid w:val="00374845"/>
    <w:rsid w:val="00380003"/>
    <w:rsid w:val="00394EC7"/>
    <w:rsid w:val="003A636A"/>
    <w:rsid w:val="003A7AE6"/>
    <w:rsid w:val="00426405"/>
    <w:rsid w:val="00432908"/>
    <w:rsid w:val="00462964"/>
    <w:rsid w:val="004B6401"/>
    <w:rsid w:val="004C139D"/>
    <w:rsid w:val="004E2CC3"/>
    <w:rsid w:val="004F2F1B"/>
    <w:rsid w:val="005207D7"/>
    <w:rsid w:val="00540709"/>
    <w:rsid w:val="0054121D"/>
    <w:rsid w:val="00543C93"/>
    <w:rsid w:val="00570F41"/>
    <w:rsid w:val="00570FD4"/>
    <w:rsid w:val="00575994"/>
    <w:rsid w:val="005852D4"/>
    <w:rsid w:val="00590667"/>
    <w:rsid w:val="005969ED"/>
    <w:rsid w:val="0059703F"/>
    <w:rsid w:val="005A46BB"/>
    <w:rsid w:val="00630CB6"/>
    <w:rsid w:val="00663C45"/>
    <w:rsid w:val="00692D1D"/>
    <w:rsid w:val="006A45AF"/>
    <w:rsid w:val="006D4363"/>
    <w:rsid w:val="006E3405"/>
    <w:rsid w:val="006F1E20"/>
    <w:rsid w:val="006F7DFB"/>
    <w:rsid w:val="00705444"/>
    <w:rsid w:val="007360D4"/>
    <w:rsid w:val="0074624E"/>
    <w:rsid w:val="007947AC"/>
    <w:rsid w:val="007E61E0"/>
    <w:rsid w:val="00853A66"/>
    <w:rsid w:val="008758A5"/>
    <w:rsid w:val="008877F4"/>
    <w:rsid w:val="008D4CA7"/>
    <w:rsid w:val="008E5AA9"/>
    <w:rsid w:val="00902BD0"/>
    <w:rsid w:val="00922EC2"/>
    <w:rsid w:val="0092758D"/>
    <w:rsid w:val="00952A69"/>
    <w:rsid w:val="009F0314"/>
    <w:rsid w:val="00A37D3D"/>
    <w:rsid w:val="00A70569"/>
    <w:rsid w:val="00A758BE"/>
    <w:rsid w:val="00A979A3"/>
    <w:rsid w:val="00AC1FEE"/>
    <w:rsid w:val="00AC3A14"/>
    <w:rsid w:val="00B001C7"/>
    <w:rsid w:val="00B50C5C"/>
    <w:rsid w:val="00BA1C8B"/>
    <w:rsid w:val="00BC7AFA"/>
    <w:rsid w:val="00BE77EB"/>
    <w:rsid w:val="00C264F9"/>
    <w:rsid w:val="00C67434"/>
    <w:rsid w:val="00C77FC0"/>
    <w:rsid w:val="00C85DD7"/>
    <w:rsid w:val="00C91D76"/>
    <w:rsid w:val="00CB02F9"/>
    <w:rsid w:val="00CC5C31"/>
    <w:rsid w:val="00CC5DAB"/>
    <w:rsid w:val="00D050DC"/>
    <w:rsid w:val="00D178CB"/>
    <w:rsid w:val="00D527A5"/>
    <w:rsid w:val="00D9447A"/>
    <w:rsid w:val="00DD2B13"/>
    <w:rsid w:val="00E34E95"/>
    <w:rsid w:val="00E972EF"/>
    <w:rsid w:val="00EA02EC"/>
    <w:rsid w:val="00EC7744"/>
    <w:rsid w:val="00ED6A03"/>
    <w:rsid w:val="00F372BE"/>
    <w:rsid w:val="00F60ACD"/>
    <w:rsid w:val="00F61E67"/>
    <w:rsid w:val="00F9588E"/>
    <w:rsid w:val="00FA64EA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726E"/>
  <w15:docId w15:val="{47138CF7-056C-4050-9FB3-B3A8BDB8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B5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hyperlink" Target="mailto:theatrical-studies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715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6</cp:revision>
  <cp:lastPrinted>2022-05-16T10:56:00Z</cp:lastPrinted>
  <dcterms:created xsi:type="dcterms:W3CDTF">2022-05-16T09:53:00Z</dcterms:created>
  <dcterms:modified xsi:type="dcterms:W3CDTF">2022-05-18T10:01:00Z</dcterms:modified>
</cp:coreProperties>
</file>