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15DE2" w14:textId="680602D9"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color w:val="1A1A24"/>
          <w:kern w:val="0"/>
          <w:lang w:val="en-US" w:eastAsia="el-GR"/>
          <w14:ligatures w14:val="none"/>
        </w:rPr>
        <w:t>At EY, you’ll have the chance to build a career as unique as you are, with the global scale, support, inclusive culture and technology to become the best version of you. And we’re counting on your unique voice and perspective to help EY become even better, too.</w:t>
      </w:r>
    </w:p>
    <w:p w14:paraId="72FB959E"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Join our continuously growing team, which employs over </w:t>
      </w:r>
      <w:r w:rsidRPr="00335245">
        <w:rPr>
          <w:rFonts w:ascii="Calibri" w:eastAsia="Times New Roman" w:hAnsi="Calibri" w:cs="Calibri"/>
          <w:b/>
          <w:bCs/>
          <w:kern w:val="0"/>
          <w:lang w:val="en-US" w:eastAsia="el-GR"/>
          <w14:ligatures w14:val="none"/>
        </w:rPr>
        <w:t>2.500 professionals in Greece</w:t>
      </w:r>
      <w:r w:rsidRPr="00335245">
        <w:rPr>
          <w:rFonts w:ascii="Calibri" w:eastAsia="Times New Roman" w:hAnsi="Calibri" w:cs="Calibri"/>
          <w:kern w:val="0"/>
          <w:lang w:val="en-US" w:eastAsia="el-GR"/>
          <w14:ligatures w14:val="none"/>
        </w:rPr>
        <w:t>, and is listed in</w:t>
      </w:r>
      <w:r w:rsidRPr="00335245">
        <w:rPr>
          <w:rFonts w:ascii="Calibri" w:eastAsia="Times New Roman" w:hAnsi="Calibri" w:cs="Calibri"/>
          <w:b/>
          <w:bCs/>
          <w:kern w:val="0"/>
          <w:lang w:val="en-US" w:eastAsia="el-GR"/>
          <w14:ligatures w14:val="none"/>
        </w:rPr>
        <w:t> Greece's Top Employers, Great Place to Work and Best Workplaces for Women for 2024</w:t>
      </w:r>
      <w:r w:rsidRPr="00335245">
        <w:rPr>
          <w:rFonts w:ascii="Calibri" w:eastAsia="Times New Roman" w:hAnsi="Calibri" w:cs="Calibri"/>
          <w:kern w:val="0"/>
          <w:lang w:val="en-US" w:eastAsia="el-GR"/>
          <w14:ligatures w14:val="none"/>
        </w:rPr>
        <w:t>! Experience great </w:t>
      </w:r>
      <w:r w:rsidRPr="00335245">
        <w:rPr>
          <w:rFonts w:ascii="Calibri" w:eastAsia="Times New Roman" w:hAnsi="Calibri" w:cs="Calibri"/>
          <w:b/>
          <w:bCs/>
          <w:kern w:val="0"/>
          <w:lang w:val="en-US" w:eastAsia="el-GR"/>
          <w14:ligatures w14:val="none"/>
        </w:rPr>
        <w:t>flexibility, </w:t>
      </w:r>
      <w:r w:rsidRPr="00335245">
        <w:rPr>
          <w:rFonts w:ascii="Calibri" w:eastAsia="Times New Roman" w:hAnsi="Calibri" w:cs="Calibri"/>
          <w:kern w:val="0"/>
          <w:lang w:val="en-US" w:eastAsia="el-GR"/>
          <w14:ligatures w14:val="none"/>
        </w:rPr>
        <w:t>under</w:t>
      </w:r>
      <w:r w:rsidRPr="00335245">
        <w:rPr>
          <w:rFonts w:ascii="Calibri" w:eastAsia="Times New Roman" w:hAnsi="Calibri" w:cs="Calibri"/>
          <w:b/>
          <w:bCs/>
          <w:kern w:val="0"/>
          <w:lang w:val="en-US" w:eastAsia="el-GR"/>
          <w14:ligatures w14:val="none"/>
        </w:rPr>
        <w:t> our hybrid</w:t>
      </w:r>
      <w:r w:rsidRPr="00335245">
        <w:rPr>
          <w:rFonts w:ascii="Calibri" w:eastAsia="Times New Roman" w:hAnsi="Calibri" w:cs="Calibri"/>
          <w:kern w:val="0"/>
          <w:lang w:val="en-US" w:eastAsia="el-GR"/>
          <w14:ligatures w14:val="none"/>
        </w:rPr>
        <w:t> </w:t>
      </w:r>
      <w:r w:rsidRPr="00335245">
        <w:rPr>
          <w:rFonts w:ascii="Calibri" w:eastAsia="Times New Roman" w:hAnsi="Calibri" w:cs="Calibri"/>
          <w:b/>
          <w:bCs/>
          <w:kern w:val="0"/>
          <w:lang w:val="en-US" w:eastAsia="el-GR"/>
          <w14:ligatures w14:val="none"/>
        </w:rPr>
        <w:t>operating model</w:t>
      </w:r>
      <w:r w:rsidRPr="00335245">
        <w:rPr>
          <w:rFonts w:ascii="Calibri" w:eastAsia="Times New Roman" w:hAnsi="Calibri" w:cs="Calibri"/>
          <w:kern w:val="0"/>
          <w:lang w:val="en-US" w:eastAsia="el-GR"/>
          <w14:ligatures w14:val="none"/>
        </w:rPr>
        <w:t> across our offices in </w:t>
      </w:r>
      <w:r w:rsidRPr="00335245">
        <w:rPr>
          <w:rFonts w:ascii="Calibri" w:eastAsia="Times New Roman" w:hAnsi="Calibri" w:cs="Calibri"/>
          <w:b/>
          <w:bCs/>
          <w:kern w:val="0"/>
          <w:lang w:val="en-US" w:eastAsia="el-GR"/>
          <w14:ligatures w14:val="none"/>
        </w:rPr>
        <w:t>Athens</w:t>
      </w:r>
      <w:r w:rsidRPr="00335245">
        <w:rPr>
          <w:rFonts w:ascii="Calibri" w:eastAsia="Times New Roman" w:hAnsi="Calibri" w:cs="Calibri"/>
          <w:kern w:val="0"/>
          <w:lang w:val="en-US" w:eastAsia="el-GR"/>
          <w14:ligatures w14:val="none"/>
        </w:rPr>
        <w:t>, </w:t>
      </w:r>
      <w:r w:rsidRPr="00335245">
        <w:rPr>
          <w:rFonts w:ascii="Calibri" w:eastAsia="Times New Roman" w:hAnsi="Calibri" w:cs="Calibri"/>
          <w:b/>
          <w:bCs/>
          <w:kern w:val="0"/>
          <w:lang w:val="en-US" w:eastAsia="el-GR"/>
          <w14:ligatures w14:val="none"/>
        </w:rPr>
        <w:t>Patras</w:t>
      </w:r>
      <w:r w:rsidRPr="00335245">
        <w:rPr>
          <w:rFonts w:ascii="Calibri" w:eastAsia="Times New Roman" w:hAnsi="Calibri" w:cs="Calibri"/>
          <w:kern w:val="0"/>
          <w:lang w:val="en-US" w:eastAsia="el-GR"/>
          <w14:ligatures w14:val="none"/>
        </w:rPr>
        <w:t>, and </w:t>
      </w:r>
      <w:r w:rsidRPr="00335245">
        <w:rPr>
          <w:rFonts w:ascii="Calibri" w:eastAsia="Times New Roman" w:hAnsi="Calibri" w:cs="Calibri"/>
          <w:b/>
          <w:bCs/>
          <w:kern w:val="0"/>
          <w:lang w:val="en-US" w:eastAsia="el-GR"/>
          <w14:ligatures w14:val="none"/>
        </w:rPr>
        <w:t>Thessaloniki</w:t>
      </w:r>
      <w:r w:rsidRPr="00335245">
        <w:rPr>
          <w:rFonts w:ascii="Calibri" w:eastAsia="Times New Roman" w:hAnsi="Calibri" w:cs="Calibri"/>
          <w:kern w:val="0"/>
          <w:lang w:val="en-US" w:eastAsia="el-GR"/>
          <w14:ligatures w14:val="none"/>
        </w:rPr>
        <w:t>, while benefiting from </w:t>
      </w:r>
      <w:r w:rsidRPr="00335245">
        <w:rPr>
          <w:rFonts w:ascii="Calibri" w:eastAsia="Times New Roman" w:hAnsi="Calibri" w:cs="Calibri"/>
          <w:b/>
          <w:bCs/>
          <w:kern w:val="0"/>
          <w:lang w:val="en-US" w:eastAsia="el-GR"/>
          <w14:ligatures w14:val="none"/>
        </w:rPr>
        <w:t>personalized learning</w:t>
      </w:r>
      <w:r w:rsidRPr="00335245">
        <w:rPr>
          <w:rFonts w:ascii="Calibri" w:eastAsia="Times New Roman" w:hAnsi="Calibri" w:cs="Calibri"/>
          <w:kern w:val="0"/>
          <w:lang w:val="en-US" w:eastAsia="el-GR"/>
          <w14:ligatures w14:val="none"/>
        </w:rPr>
        <w:t> and </w:t>
      </w:r>
      <w:r w:rsidRPr="00335245">
        <w:rPr>
          <w:rFonts w:ascii="Calibri" w:eastAsia="Times New Roman" w:hAnsi="Calibri" w:cs="Calibri"/>
          <w:b/>
          <w:bCs/>
          <w:kern w:val="0"/>
          <w:lang w:val="en-US" w:eastAsia="el-GR"/>
          <w14:ligatures w14:val="none"/>
        </w:rPr>
        <w:t>career development opportunities</w:t>
      </w:r>
      <w:r w:rsidRPr="00335245">
        <w:rPr>
          <w:rFonts w:ascii="Calibri" w:eastAsia="Times New Roman" w:hAnsi="Calibri" w:cs="Calibri"/>
          <w:kern w:val="0"/>
          <w:lang w:val="en-US" w:eastAsia="el-GR"/>
          <w14:ligatures w14:val="none"/>
        </w:rPr>
        <w:t>. We prioritize</w:t>
      </w:r>
      <w:r w:rsidRPr="00335245">
        <w:rPr>
          <w:rFonts w:ascii="Calibri" w:eastAsia="Times New Roman" w:hAnsi="Calibri" w:cs="Calibri"/>
          <w:b/>
          <w:bCs/>
          <w:kern w:val="0"/>
          <w:lang w:val="en-US" w:eastAsia="el-GR"/>
          <w14:ligatures w14:val="none"/>
        </w:rPr>
        <w:t> diversity, equity, </w:t>
      </w:r>
      <w:r w:rsidRPr="00335245">
        <w:rPr>
          <w:rFonts w:ascii="Calibri" w:eastAsia="Times New Roman" w:hAnsi="Calibri" w:cs="Calibri"/>
          <w:kern w:val="0"/>
          <w:lang w:val="en-US" w:eastAsia="el-GR"/>
          <w14:ligatures w14:val="none"/>
        </w:rPr>
        <w:t>and</w:t>
      </w:r>
      <w:r w:rsidRPr="00335245">
        <w:rPr>
          <w:rFonts w:ascii="Calibri" w:eastAsia="Times New Roman" w:hAnsi="Calibri" w:cs="Calibri"/>
          <w:b/>
          <w:bCs/>
          <w:kern w:val="0"/>
          <w:lang w:val="en-US" w:eastAsia="el-GR"/>
          <w14:ligatures w14:val="none"/>
        </w:rPr>
        <w:t> inclusion</w:t>
      </w:r>
      <w:r w:rsidRPr="00335245">
        <w:rPr>
          <w:rFonts w:ascii="Calibri" w:eastAsia="Times New Roman" w:hAnsi="Calibri" w:cs="Calibri"/>
          <w:kern w:val="0"/>
          <w:lang w:val="en-US" w:eastAsia="el-GR"/>
          <w14:ligatures w14:val="none"/>
        </w:rPr>
        <w:t>, fostering an environment where everyone's unique perspectives are valued, that supports you in building an </w:t>
      </w:r>
      <w:r w:rsidRPr="00335245">
        <w:rPr>
          <w:rFonts w:ascii="Calibri" w:eastAsia="Times New Roman" w:hAnsi="Calibri" w:cs="Calibri"/>
          <w:b/>
          <w:bCs/>
          <w:kern w:val="0"/>
          <w:lang w:val="en-US" w:eastAsia="el-GR"/>
          <w14:ligatures w14:val="none"/>
        </w:rPr>
        <w:t>exceptional experience for yourself</w:t>
      </w:r>
      <w:r w:rsidRPr="00335245">
        <w:rPr>
          <w:rFonts w:ascii="Calibri" w:eastAsia="Times New Roman" w:hAnsi="Calibri" w:cs="Calibri"/>
          <w:kern w:val="0"/>
          <w:lang w:val="en-US" w:eastAsia="el-GR"/>
          <w14:ligatures w14:val="none"/>
        </w:rPr>
        <w:t>, and a </w:t>
      </w:r>
      <w:r w:rsidRPr="00335245">
        <w:rPr>
          <w:rFonts w:ascii="Calibri" w:eastAsia="Times New Roman" w:hAnsi="Calibri" w:cs="Calibri"/>
          <w:b/>
          <w:bCs/>
          <w:kern w:val="0"/>
          <w:lang w:val="en-US" w:eastAsia="el-GR"/>
          <w14:ligatures w14:val="none"/>
        </w:rPr>
        <w:t>better working world for all</w:t>
      </w:r>
      <w:r w:rsidRPr="00335245">
        <w:rPr>
          <w:rFonts w:ascii="Calibri" w:eastAsia="Times New Roman" w:hAnsi="Calibri" w:cs="Calibri"/>
          <w:kern w:val="0"/>
          <w:lang w:val="en-US" w:eastAsia="el-GR"/>
          <w14:ligatures w14:val="none"/>
        </w:rPr>
        <w:t>. </w:t>
      </w:r>
    </w:p>
    <w:p w14:paraId="38A7CB9B"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2105CA09" w14:textId="2B948563"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kern w:val="0"/>
          <w:lang w:val="en-US" w:eastAsia="el-GR"/>
          <w14:ligatures w14:val="none"/>
        </w:rPr>
        <w:t>The opportunit</w:t>
      </w:r>
      <w:r w:rsidR="004E408A">
        <w:rPr>
          <w:rFonts w:ascii="Calibri" w:eastAsia="Times New Roman" w:hAnsi="Calibri" w:cs="Calibri"/>
          <w:b/>
          <w:bCs/>
          <w:kern w:val="0"/>
          <w:lang w:val="en-US" w:eastAsia="el-GR"/>
          <w14:ligatures w14:val="none"/>
        </w:rPr>
        <w:t>y</w:t>
      </w:r>
    </w:p>
    <w:p w14:paraId="273D9217" w14:textId="3E795BE8" w:rsidR="00335245" w:rsidRDefault="00E60278" w:rsidP="00335245">
      <w:pPr>
        <w:spacing w:before="100" w:beforeAutospacing="1" w:after="100" w:afterAutospacing="1" w:line="240" w:lineRule="auto"/>
        <w:rPr>
          <w:rFonts w:ascii="Calibri" w:eastAsia="Times New Roman" w:hAnsi="Calibri" w:cs="Calibri"/>
          <w:kern w:val="0"/>
          <w:lang w:val="en-US" w:eastAsia="el-GR"/>
          <w14:ligatures w14:val="none"/>
        </w:rPr>
      </w:pPr>
      <w:r w:rsidRPr="00E60278">
        <w:rPr>
          <w:rFonts w:ascii="Calibri" w:eastAsia="Times New Roman" w:hAnsi="Calibri" w:cs="Calibri"/>
          <w:kern w:val="0"/>
          <w:lang w:val="en-US" w:eastAsia="el-GR"/>
          <w14:ligatures w14:val="none"/>
        </w:rPr>
        <w:t>This is a role where no two days are the same – so you’ll find yourself taking on plenty of new responsibilities as you go. You’ll work alongside clients and colleagues, balancing your time between developing security strategies, designing security and privacy controls, advising client stakeholders, facilitating workshops and supporting business development.  </w:t>
      </w:r>
    </w:p>
    <w:p w14:paraId="1686BDA4" w14:textId="77777777" w:rsidR="00E60278" w:rsidRPr="00E60278" w:rsidRDefault="00E60278"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0A41D22E" w14:textId="43DEFF1F"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9B7C82">
        <w:rPr>
          <w:rFonts w:ascii="Calibri" w:eastAsia="Times New Roman" w:hAnsi="Calibri" w:cs="Calibri"/>
          <w:b/>
          <w:bCs/>
          <w:kern w:val="0"/>
          <w:lang w:val="en-US" w:eastAsia="el-GR"/>
          <w14:ligatures w14:val="none"/>
        </w:rPr>
        <w:t>Your Key Responsibilities</w:t>
      </w:r>
    </w:p>
    <w:p w14:paraId="75475E70" w14:textId="2BEBDC9B" w:rsidR="009B7C82" w:rsidRPr="009B7C82" w:rsidRDefault="009B7C82" w:rsidP="009B7C82">
      <w:p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As a DPP/ Cyber GRC Professional in our Cyber Security practice you will be occupied in the following domains: a) Strategy, Risk, Compliance (GRC) and b) Data Protection &amp; Privacy. </w:t>
      </w:r>
    </w:p>
    <w:p w14:paraId="4DFEE320" w14:textId="77777777" w:rsidR="009B7C82" w:rsidRPr="009B7C82" w:rsidRDefault="009B7C82" w:rsidP="009B7C82">
      <w:p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As part of our team you will be expected to take on responsibility and initiative early, providing you with real experience working with a wide range of major clients in Greece and abroad. You will be taking responsibility for the quality of your work, while continually developing your personal and professional skills through formal training, hands-on experience and coaching. </w:t>
      </w:r>
    </w:p>
    <w:p w14:paraId="43CE0257"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1BB4D41B" w14:textId="48D7842C"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kern w:val="0"/>
          <w:lang w:val="en-US" w:eastAsia="el-GR"/>
          <w14:ligatures w14:val="none"/>
        </w:rPr>
        <w:t>To qualify for the role you must have:</w:t>
      </w:r>
    </w:p>
    <w:p w14:paraId="29ADAA4A"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Master’s Degree, or equivalent, in Information Security, Cyber Security, Information Technology, Informatics, or other similar and technical areas </w:t>
      </w:r>
    </w:p>
    <w:p w14:paraId="066AAADC"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Evidence of self-motivation to continuously develop in the areas of cybersecurity </w:t>
      </w:r>
    </w:p>
    <w:p w14:paraId="45296275"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Good organizational and time management skills with the ability to prioritize and complete multiple complex projects under tight deadlines </w:t>
      </w:r>
    </w:p>
    <w:p w14:paraId="5FB3069B"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Ability to translate security issues into business risks </w:t>
      </w:r>
    </w:p>
    <w:p w14:paraId="72115BEC"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Excellent interpersonal skills and ability to work effectively within a team at all hierarchical levels </w:t>
      </w:r>
    </w:p>
    <w:p w14:paraId="1F0050FE"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Willingness to research client inquiries and emerging issues, including regulations, industry practices, and new technologies </w:t>
      </w:r>
    </w:p>
    <w:p w14:paraId="6A2FD53F"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Experience, knowledge and strong interest in information and cyber security domains are essential for this role </w:t>
      </w:r>
    </w:p>
    <w:p w14:paraId="4814BBD6"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lastRenderedPageBreak/>
        <w:t>Experience on Data privacy, implementation of data protection and privacy programmes to ensure confidentiality and security of personal data, addressing regulatory requirements </w:t>
      </w:r>
    </w:p>
    <w:p w14:paraId="5E76D470"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Experience on IT Governance, Risk &amp; Compliance (GRC), IT risk assessments &amp; management methodologies </w:t>
      </w:r>
    </w:p>
    <w:p w14:paraId="0FC0A269"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Experience on assessing, designing and implementing security strategies, governance frameworks over processes and controls, allowing organisations to optimally manage cyber security </w:t>
      </w:r>
    </w:p>
    <w:p w14:paraId="6C2341D3"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Experience on design and implementation of security policies, procedures, standards and controls in line with regulation and/or current standards, such as ISO27001, NIST, SANS etc. </w:t>
      </w:r>
    </w:p>
    <w:p w14:paraId="1FA137E3"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Performing Business Impact Analysis (BIA) and Information Security Risk Assessments </w:t>
      </w:r>
    </w:p>
    <w:p w14:paraId="06E9B93D"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Experience on resilience, design and implementation of programmes to improve IT Disaster Recovery, Business Continuity and Crisis Management </w:t>
      </w:r>
    </w:p>
    <w:p w14:paraId="4F740E5C"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Experience in data classification exercises and controls / mechanisms enforcement </w:t>
      </w:r>
    </w:p>
    <w:p w14:paraId="3257B7EA" w14:textId="77777777" w:rsidR="009B7C82" w:rsidRPr="009B7C82" w:rsidRDefault="009B7C82" w:rsidP="009B7C82">
      <w:pPr>
        <w:numPr>
          <w:ilvl w:val="0"/>
          <w:numId w:val="6"/>
        </w:numPr>
        <w:spacing w:before="100" w:beforeAutospacing="1" w:after="100" w:afterAutospacing="1" w:line="240" w:lineRule="auto"/>
        <w:rPr>
          <w:rFonts w:ascii="Calibri" w:eastAsia="Times New Roman" w:hAnsi="Calibri" w:cs="Calibri"/>
          <w:kern w:val="0"/>
          <w:lang w:val="en-US" w:eastAsia="el-GR"/>
          <w14:ligatures w14:val="none"/>
        </w:rPr>
      </w:pPr>
      <w:r w:rsidRPr="009B7C82">
        <w:rPr>
          <w:rFonts w:ascii="Calibri" w:eastAsia="Times New Roman" w:hAnsi="Calibri" w:cs="Calibri"/>
          <w:kern w:val="0"/>
          <w:lang w:val="en-US" w:eastAsia="el-GR"/>
          <w14:ligatures w14:val="none"/>
        </w:rPr>
        <w:t>Working knowledge of control frameworks such as ISO 27001/27002, COBIT, NIST, ITIL, etc.</w:t>
      </w:r>
    </w:p>
    <w:p w14:paraId="2DB5FFA9"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253D5A4C" w14:textId="0A3CB3F3"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kern w:val="0"/>
          <w:lang w:val="en-US" w:eastAsia="el-GR"/>
          <w14:ligatures w14:val="none"/>
        </w:rPr>
        <w:t>Ideally, you will also have:</w:t>
      </w:r>
    </w:p>
    <w:p w14:paraId="70894C3F" w14:textId="77777777" w:rsidR="002B3ECE" w:rsidRPr="002B3ECE" w:rsidRDefault="002B3ECE" w:rsidP="002B3ECE">
      <w:pPr>
        <w:numPr>
          <w:ilvl w:val="0"/>
          <w:numId w:val="7"/>
        </w:numPr>
        <w:spacing w:before="100" w:beforeAutospacing="1" w:after="100" w:afterAutospacing="1" w:line="240" w:lineRule="auto"/>
        <w:rPr>
          <w:rFonts w:ascii="Calibri" w:eastAsia="Times New Roman" w:hAnsi="Calibri" w:cs="Calibri"/>
          <w:kern w:val="0"/>
          <w:lang w:val="en-US" w:eastAsia="el-GR"/>
          <w14:ligatures w14:val="none"/>
        </w:rPr>
      </w:pPr>
      <w:r w:rsidRPr="002B3ECE">
        <w:rPr>
          <w:rFonts w:ascii="Calibri" w:eastAsia="Times New Roman" w:hAnsi="Calibri" w:cs="Calibri"/>
          <w:kern w:val="0"/>
          <w:lang w:val="en-US" w:eastAsia="el-GR"/>
          <w14:ligatures w14:val="none"/>
        </w:rPr>
        <w:t>Security-related qualifications / certifications such as CISSP, SSCP, CISM, ISO27001 lead implementer or auditor, CompTIA Security+, CIPM, CIPT, DPO Executive are desirable </w:t>
      </w:r>
    </w:p>
    <w:p w14:paraId="5E3EF483" w14:textId="77777777" w:rsidR="002B3ECE" w:rsidRPr="002B3ECE" w:rsidRDefault="002B3ECE" w:rsidP="002B3ECE">
      <w:pPr>
        <w:numPr>
          <w:ilvl w:val="0"/>
          <w:numId w:val="7"/>
        </w:numPr>
        <w:spacing w:before="100" w:beforeAutospacing="1" w:after="100" w:afterAutospacing="1" w:line="240" w:lineRule="auto"/>
        <w:rPr>
          <w:rFonts w:ascii="Calibri" w:eastAsia="Times New Roman" w:hAnsi="Calibri" w:cs="Calibri"/>
          <w:kern w:val="0"/>
          <w:lang w:val="en-US" w:eastAsia="el-GR"/>
          <w14:ligatures w14:val="none"/>
        </w:rPr>
      </w:pPr>
      <w:r w:rsidRPr="002B3ECE">
        <w:rPr>
          <w:rFonts w:ascii="Calibri" w:eastAsia="Times New Roman" w:hAnsi="Calibri" w:cs="Calibri"/>
          <w:kern w:val="0"/>
          <w:lang w:val="en-US" w:eastAsia="el-GR"/>
          <w14:ligatures w14:val="none"/>
        </w:rPr>
        <w:t>Experience in Third Party Risk Management (TPRM) and / or vendor risk assessment engagements </w:t>
      </w:r>
    </w:p>
    <w:p w14:paraId="30372786" w14:textId="77777777" w:rsidR="002B3ECE" w:rsidRPr="002B3ECE" w:rsidRDefault="002B3ECE" w:rsidP="002B3ECE">
      <w:pPr>
        <w:numPr>
          <w:ilvl w:val="0"/>
          <w:numId w:val="7"/>
        </w:numPr>
        <w:spacing w:before="100" w:beforeAutospacing="1" w:after="100" w:afterAutospacing="1" w:line="240" w:lineRule="auto"/>
        <w:rPr>
          <w:rFonts w:ascii="Calibri" w:eastAsia="Times New Roman" w:hAnsi="Calibri" w:cs="Calibri"/>
          <w:kern w:val="0"/>
          <w:lang w:val="en-US" w:eastAsia="el-GR"/>
          <w14:ligatures w14:val="none"/>
        </w:rPr>
      </w:pPr>
      <w:r w:rsidRPr="002B3ECE">
        <w:rPr>
          <w:rFonts w:ascii="Calibri" w:eastAsia="Times New Roman" w:hAnsi="Calibri" w:cs="Calibri"/>
          <w:kern w:val="0"/>
          <w:lang w:val="en-US" w:eastAsia="el-GR"/>
          <w14:ligatures w14:val="none"/>
        </w:rPr>
        <w:t>Experience in Operational Risk Management (ORM) and Enterprise Risk Management (ERM)  </w:t>
      </w:r>
    </w:p>
    <w:p w14:paraId="4EF402AA" w14:textId="77777777" w:rsidR="002B3ECE" w:rsidRPr="002B3ECE" w:rsidRDefault="002B3ECE" w:rsidP="002B3ECE">
      <w:pPr>
        <w:numPr>
          <w:ilvl w:val="0"/>
          <w:numId w:val="7"/>
        </w:numPr>
        <w:spacing w:before="100" w:beforeAutospacing="1" w:after="100" w:afterAutospacing="1" w:line="240" w:lineRule="auto"/>
        <w:rPr>
          <w:rFonts w:ascii="Calibri" w:eastAsia="Times New Roman" w:hAnsi="Calibri" w:cs="Calibri"/>
          <w:kern w:val="0"/>
          <w:lang w:val="en-US" w:eastAsia="el-GR"/>
          <w14:ligatures w14:val="none"/>
        </w:rPr>
      </w:pPr>
      <w:r w:rsidRPr="002B3ECE">
        <w:rPr>
          <w:rFonts w:ascii="Calibri" w:eastAsia="Times New Roman" w:hAnsi="Calibri" w:cs="Calibri"/>
          <w:kern w:val="0"/>
          <w:lang w:val="en-US" w:eastAsia="el-GR"/>
          <w14:ligatures w14:val="none"/>
        </w:rPr>
        <w:t>Experience in execution of Data Protection Impact Assessments (DPIA), development of Register of Processing Activities (RoPAs)</w:t>
      </w:r>
    </w:p>
    <w:p w14:paraId="02171C70" w14:textId="77777777" w:rsidR="002B3ECE" w:rsidRPr="002B3ECE" w:rsidRDefault="002B3ECE" w:rsidP="002B3ECE">
      <w:pPr>
        <w:numPr>
          <w:ilvl w:val="0"/>
          <w:numId w:val="7"/>
        </w:numPr>
        <w:spacing w:before="100" w:beforeAutospacing="1" w:after="100" w:afterAutospacing="1" w:line="240" w:lineRule="auto"/>
        <w:rPr>
          <w:rFonts w:ascii="Calibri" w:eastAsia="Times New Roman" w:hAnsi="Calibri" w:cs="Calibri"/>
          <w:kern w:val="0"/>
          <w:lang w:val="en-US" w:eastAsia="el-GR"/>
          <w14:ligatures w14:val="none"/>
        </w:rPr>
      </w:pPr>
      <w:r w:rsidRPr="002B3ECE">
        <w:rPr>
          <w:rFonts w:ascii="Calibri" w:eastAsia="Times New Roman" w:hAnsi="Calibri" w:cs="Calibri"/>
          <w:kern w:val="0"/>
          <w:lang w:val="en-US" w:eastAsia="el-GR"/>
          <w14:ligatures w14:val="none"/>
        </w:rPr>
        <w:t>Experience in design and implementation of Information Security Management Systems (i.e. security policies, procedures and guidelines) according to leading International Standards </w:t>
      </w:r>
    </w:p>
    <w:p w14:paraId="4BAA9EA6" w14:textId="77777777" w:rsidR="002B3ECE" w:rsidRPr="002B3ECE" w:rsidRDefault="002B3ECE" w:rsidP="002B3ECE">
      <w:pPr>
        <w:numPr>
          <w:ilvl w:val="0"/>
          <w:numId w:val="7"/>
        </w:numPr>
        <w:spacing w:before="100" w:beforeAutospacing="1" w:after="100" w:afterAutospacing="1" w:line="240" w:lineRule="auto"/>
        <w:rPr>
          <w:rFonts w:ascii="Calibri" w:eastAsia="Times New Roman" w:hAnsi="Calibri" w:cs="Calibri"/>
          <w:kern w:val="0"/>
          <w:lang w:val="en-US" w:eastAsia="el-GR"/>
          <w14:ligatures w14:val="none"/>
        </w:rPr>
      </w:pPr>
      <w:r w:rsidRPr="002B3ECE">
        <w:rPr>
          <w:rFonts w:ascii="Calibri" w:eastAsia="Times New Roman" w:hAnsi="Calibri" w:cs="Calibri"/>
          <w:kern w:val="0"/>
          <w:lang w:val="en-US" w:eastAsia="el-GR"/>
          <w14:ligatures w14:val="none"/>
        </w:rPr>
        <w:t>Security-related vendor / technology certifications are desirable </w:t>
      </w:r>
    </w:p>
    <w:p w14:paraId="6B95155B" w14:textId="77777777" w:rsidR="002B3ECE" w:rsidRPr="002B3ECE" w:rsidRDefault="002B3ECE" w:rsidP="002B3ECE">
      <w:pPr>
        <w:numPr>
          <w:ilvl w:val="0"/>
          <w:numId w:val="7"/>
        </w:numPr>
        <w:spacing w:before="100" w:beforeAutospacing="1" w:after="100" w:afterAutospacing="1" w:line="240" w:lineRule="auto"/>
        <w:rPr>
          <w:rFonts w:ascii="Calibri" w:eastAsia="Times New Roman" w:hAnsi="Calibri" w:cs="Calibri"/>
          <w:kern w:val="0"/>
          <w:lang w:val="en-US" w:eastAsia="el-GR"/>
          <w14:ligatures w14:val="none"/>
        </w:rPr>
      </w:pPr>
      <w:r w:rsidRPr="002B3ECE">
        <w:rPr>
          <w:rFonts w:ascii="Calibri" w:eastAsia="Times New Roman" w:hAnsi="Calibri" w:cs="Calibri"/>
          <w:kern w:val="0"/>
          <w:lang w:val="en-US" w:eastAsia="el-GR"/>
          <w14:ligatures w14:val="none"/>
        </w:rPr>
        <w:t>Project and programme management related qualifications such as Prince II, Scrum, Agile are desirable </w:t>
      </w:r>
    </w:p>
    <w:p w14:paraId="272C8FB2"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296BBB09" w14:textId="50EE51BA"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kern w:val="0"/>
          <w:lang w:eastAsia="el-GR"/>
          <w14:ligatures w14:val="none"/>
        </w:rPr>
        <w:t>What We Look For</w:t>
      </w:r>
    </w:p>
    <w:p w14:paraId="24F317EC" w14:textId="77777777" w:rsidR="00335245" w:rsidRPr="00335245" w:rsidRDefault="00335245" w:rsidP="0033524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Excellent interpersonal communication and organizational skills and the ability to work within tight timeframes.</w:t>
      </w:r>
    </w:p>
    <w:p w14:paraId="1CE96F6F" w14:textId="77777777" w:rsidR="00335245" w:rsidRPr="00335245" w:rsidRDefault="00335245" w:rsidP="0033524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Strong analytical, problem solving and critical thinking skills.</w:t>
      </w:r>
    </w:p>
    <w:p w14:paraId="4264BFBA" w14:textId="77777777" w:rsidR="00335245" w:rsidRPr="00335245" w:rsidRDefault="00335245" w:rsidP="0033524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Desire to investigate and try-out new tools and technologies as they are released.</w:t>
      </w:r>
    </w:p>
    <w:p w14:paraId="2E1C2A92" w14:textId="77777777" w:rsidR="00335245" w:rsidRPr="00335245" w:rsidRDefault="00335245" w:rsidP="0033524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Ability to work under tight timelines, in cases for multiple project deliveries.</w:t>
      </w:r>
    </w:p>
    <w:p w14:paraId="099A0161" w14:textId="77777777" w:rsidR="00335245" w:rsidRPr="00335245" w:rsidRDefault="00335245" w:rsidP="0033524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Good interpersonal skills and ability to work effectively within high-performing teams.</w:t>
      </w:r>
    </w:p>
    <w:p w14:paraId="74338DA6" w14:textId="77777777" w:rsidR="00335245" w:rsidRPr="00335245" w:rsidRDefault="00335245" w:rsidP="0033524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Confidence to convey technical advice and guidance to clients.</w:t>
      </w:r>
    </w:p>
    <w:p w14:paraId="78CE07F8" w14:textId="77777777" w:rsidR="00335245" w:rsidRPr="00335245" w:rsidRDefault="00335245" w:rsidP="0033524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lastRenderedPageBreak/>
        <w:t>Evidence of self-motivation for continuous development.</w:t>
      </w:r>
    </w:p>
    <w:p w14:paraId="1314C03D"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1E1FA37A"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335245">
        <w:rPr>
          <w:rFonts w:ascii="Calibri" w:eastAsia="Times New Roman" w:hAnsi="Calibri" w:cs="Calibri"/>
          <w:b/>
          <w:bCs/>
          <w:kern w:val="0"/>
          <w:lang w:eastAsia="el-GR"/>
          <w14:ligatures w14:val="none"/>
        </w:rPr>
        <w:t>What we offer</w:t>
      </w:r>
    </w:p>
    <w:p w14:paraId="3ECF4574" w14:textId="77777777" w:rsidR="00335245" w:rsidRPr="00335245" w:rsidRDefault="00335245" w:rsidP="00335245">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color w:val="000000"/>
          <w:kern w:val="0"/>
          <w:bdr w:val="none" w:sz="0" w:space="0" w:color="auto" w:frame="1"/>
          <w:lang w:val="en-US" w:eastAsia="el-GR"/>
          <w14:ligatures w14:val="none"/>
        </w:rPr>
        <w:t xml:space="preserve">Competitive remuneration package: </w:t>
      </w:r>
      <w:r w:rsidRPr="00335245">
        <w:rPr>
          <w:rFonts w:ascii="Calibri" w:eastAsia="Times New Roman" w:hAnsi="Calibri" w:cs="Calibri"/>
          <w:color w:val="000000"/>
          <w:kern w:val="0"/>
          <w:bdr w:val="none" w:sz="0" w:space="0" w:color="auto" w:frame="1"/>
          <w:lang w:val="en-US" w:eastAsia="el-GR"/>
          <w14:ligatures w14:val="none"/>
        </w:rPr>
        <w:t>You’ll be rewarded for your individual and team performance. Depending on your experience, our comprehensive rewards package includes benefits that suit your needs including cutting-edge technological equipment, ticket restaurant vouchers, a private health insurance scheme, life insurance, income protection and an exclusive EY benefits club that provides a wide range of discounts, offers and promotions. </w:t>
      </w:r>
    </w:p>
    <w:p w14:paraId="30A84D95" w14:textId="77777777" w:rsidR="00335245" w:rsidRPr="00335245" w:rsidRDefault="00335245" w:rsidP="0033524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kern w:val="0"/>
          <w:bdr w:val="none" w:sz="0" w:space="0" w:color="auto" w:frame="1"/>
          <w:lang w:val="en-US" w:eastAsia="el-GR"/>
          <w14:ligatures w14:val="none"/>
        </w:rPr>
        <w:t>Flexible working arrangements:</w:t>
      </w:r>
      <w:r w:rsidRPr="00335245">
        <w:rPr>
          <w:rFonts w:ascii="Calibri" w:eastAsia="Times New Roman" w:hAnsi="Calibri" w:cs="Calibri"/>
          <w:kern w:val="0"/>
          <w:bdr w:val="none" w:sz="0" w:space="0" w:color="auto" w:frame="1"/>
          <w:lang w:val="en-US" w:eastAsia="el-GR"/>
          <w14:ligatures w14:val="none"/>
        </w:rPr>
        <w:t xml:space="preserve"> We operate under a hybrid working model, which is defined based on both your own preferences and team’s needs, and we enjoy our summers with short Fridays. </w:t>
      </w:r>
    </w:p>
    <w:p w14:paraId="43B509D2" w14:textId="77777777" w:rsidR="00335245" w:rsidRPr="00335245" w:rsidRDefault="00335245" w:rsidP="0033524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kern w:val="0"/>
          <w:lang w:val="en-US" w:eastAsia="el-GR"/>
          <w14:ligatures w14:val="none"/>
        </w:rPr>
        <w:t xml:space="preserve">Personalized learning experience and career development: </w:t>
      </w:r>
      <w:r w:rsidRPr="00335245">
        <w:rPr>
          <w:rFonts w:ascii="Calibri" w:eastAsia="Times New Roman" w:hAnsi="Calibri" w:cs="Calibri"/>
          <w:kern w:val="0"/>
          <w:lang w:val="en-US" w:eastAsia="el-GR"/>
          <w14:ligatures w14:val="none"/>
        </w:rPr>
        <w:t xml:space="preserve">We provide free and unlimited access to educational platforms and EY Badges, support certifications, and provide coaching and feedback, as a part of our Leadership &amp; Development process, all of which can lead to a meaningful impact and success as defined by you. </w:t>
      </w:r>
    </w:p>
    <w:p w14:paraId="13469C14" w14:textId="77777777" w:rsidR="00335245" w:rsidRPr="00335245" w:rsidRDefault="00335245" w:rsidP="00335245">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color w:val="000000"/>
          <w:kern w:val="0"/>
          <w:bdr w:val="none" w:sz="0" w:space="0" w:color="auto" w:frame="1"/>
          <w:lang w:val="en-US" w:eastAsia="el-GR"/>
          <w14:ligatures w14:val="none"/>
        </w:rPr>
        <w:t>Transformative leadership:</w:t>
      </w:r>
      <w:r w:rsidRPr="00335245">
        <w:rPr>
          <w:rFonts w:ascii="Calibri" w:eastAsia="Times New Roman" w:hAnsi="Calibri" w:cs="Calibri"/>
          <w:color w:val="000000"/>
          <w:kern w:val="0"/>
          <w:bdr w:val="none" w:sz="0" w:space="0" w:color="auto" w:frame="1"/>
          <w:lang w:val="en-US" w:eastAsia="el-GR"/>
          <w14:ligatures w14:val="none"/>
        </w:rPr>
        <w:t> We’ll give you the insights, coaching and confidence to be the leader the world needs.</w:t>
      </w:r>
    </w:p>
    <w:p w14:paraId="16DE5621" w14:textId="77777777" w:rsidR="00335245" w:rsidRPr="00335245" w:rsidRDefault="00335245" w:rsidP="00335245">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color w:val="000000"/>
          <w:kern w:val="0"/>
          <w:bdr w:val="none" w:sz="0" w:space="0" w:color="auto" w:frame="1"/>
          <w:lang w:val="en-US" w:eastAsia="el-GR"/>
          <w14:ligatures w14:val="none"/>
        </w:rPr>
        <w:t>Diverse and inclusive culture:</w:t>
      </w:r>
      <w:r w:rsidRPr="00335245">
        <w:rPr>
          <w:rFonts w:ascii="Calibri" w:eastAsia="Times New Roman" w:hAnsi="Calibri" w:cs="Calibri"/>
          <w:color w:val="000000"/>
          <w:kern w:val="0"/>
          <w:bdr w:val="none" w:sz="0" w:space="0" w:color="auto" w:frame="1"/>
          <w:lang w:val="en-US" w:eastAsia="el-GR"/>
          <w14:ligatures w14:val="none"/>
        </w:rPr>
        <w:t> You’ll be embraced for who you are and empowered to use your voice to help others find theirs.</w:t>
      </w:r>
    </w:p>
    <w:p w14:paraId="6A9ADF91" w14:textId="77777777" w:rsidR="00335245" w:rsidRPr="00335245" w:rsidRDefault="00335245" w:rsidP="0033524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color w:val="000000"/>
          <w:kern w:val="0"/>
          <w:bdr w:val="none" w:sz="0" w:space="0" w:color="auto" w:frame="1"/>
          <w:lang w:val="en-US" w:eastAsia="el-GR"/>
          <w14:ligatures w14:val="none"/>
        </w:rPr>
        <w:t>International Experience: </w:t>
      </w:r>
      <w:r w:rsidRPr="00335245">
        <w:rPr>
          <w:rFonts w:ascii="Calibri" w:eastAsia="Times New Roman" w:hAnsi="Calibri" w:cs="Calibri"/>
          <w:color w:val="000000"/>
          <w:kern w:val="0"/>
          <w:bdr w:val="none" w:sz="0" w:space="0" w:color="auto" w:frame="1"/>
          <w:lang w:val="en-US" w:eastAsia="el-GR"/>
          <w14:ligatures w14:val="none"/>
        </w:rPr>
        <w:t>Become part of international projects and work along multicultural teams, through our global network.</w:t>
      </w:r>
    </w:p>
    <w:p w14:paraId="527FA4A0" w14:textId="77777777" w:rsidR="00335245" w:rsidRPr="00335245" w:rsidRDefault="00335245" w:rsidP="0033524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 xml:space="preserve">Above all, you will be working in one of the most recognized employers in Greece, as we have been awarded the </w:t>
      </w:r>
      <w:r w:rsidRPr="00335245">
        <w:rPr>
          <w:rFonts w:ascii="Calibri" w:eastAsia="Times New Roman" w:hAnsi="Calibri" w:cs="Calibri"/>
          <w:b/>
          <w:bCs/>
          <w:kern w:val="0"/>
          <w:lang w:val="en-US" w:eastAsia="el-GR"/>
          <w14:ligatures w14:val="none"/>
        </w:rPr>
        <w:t xml:space="preserve">Top Employers, Great Place to Work </w:t>
      </w:r>
      <w:r w:rsidRPr="00335245">
        <w:rPr>
          <w:rFonts w:ascii="Calibri" w:eastAsia="Times New Roman" w:hAnsi="Calibri" w:cs="Calibri"/>
          <w:kern w:val="0"/>
          <w:lang w:val="en-US" w:eastAsia="el-GR"/>
          <w14:ligatures w14:val="none"/>
        </w:rPr>
        <w:t xml:space="preserve">and </w:t>
      </w:r>
      <w:r w:rsidRPr="00335245">
        <w:rPr>
          <w:rFonts w:ascii="Calibri" w:eastAsia="Times New Roman" w:hAnsi="Calibri" w:cs="Calibri"/>
          <w:b/>
          <w:bCs/>
          <w:kern w:val="0"/>
          <w:lang w:val="en-US" w:eastAsia="el-GR"/>
          <w14:ligatures w14:val="none"/>
        </w:rPr>
        <w:t xml:space="preserve">Best Workplaces for Women awards </w:t>
      </w:r>
      <w:r w:rsidRPr="00335245">
        <w:rPr>
          <w:rFonts w:ascii="Calibri" w:eastAsia="Times New Roman" w:hAnsi="Calibri" w:cs="Calibri"/>
          <w:kern w:val="0"/>
          <w:lang w:val="en-US" w:eastAsia="el-GR"/>
          <w14:ligatures w14:val="none"/>
        </w:rPr>
        <w:t>for 2024.</w:t>
      </w:r>
    </w:p>
    <w:p w14:paraId="05DB7DFF"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740124A9" w14:textId="3CA9AFF5"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color w:val="000000"/>
          <w:kern w:val="0"/>
          <w:bdr w:val="none" w:sz="0" w:space="0" w:color="auto" w:frame="1"/>
          <w:lang w:val="en-US" w:eastAsia="el-GR"/>
          <w14:ligatures w14:val="none"/>
        </w:rPr>
        <w:t>If you can demonstrate that you meet the criteria above, please contact us as soon as possible.</w:t>
      </w:r>
    </w:p>
    <w:p w14:paraId="6E5FE6FB" w14:textId="7264E4D3"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color w:val="000000"/>
          <w:kern w:val="0"/>
          <w:bdr w:val="none" w:sz="0" w:space="0" w:color="auto" w:frame="1"/>
          <w:lang w:val="en-US" w:eastAsia="el-GR"/>
          <w14:ligatures w14:val="none"/>
        </w:rPr>
        <w:t>The exceptional EY experience. It’s yours to build. </w:t>
      </w:r>
    </w:p>
    <w:p w14:paraId="10704082" w14:textId="159FD56E"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E60278">
        <w:rPr>
          <w:rFonts w:ascii="Calibri" w:eastAsia="Times New Roman" w:hAnsi="Calibri" w:cs="Calibri"/>
          <w:b/>
          <w:bCs/>
          <w:color w:val="000000"/>
          <w:kern w:val="0"/>
          <w:bdr w:val="none" w:sz="0" w:space="0" w:color="auto" w:frame="1"/>
          <w:lang w:val="en-US" w:eastAsia="el-GR"/>
          <w14:ligatures w14:val="none"/>
        </w:rPr>
        <w:t>Apply now.</w:t>
      </w:r>
    </w:p>
    <w:p w14:paraId="3D676F4D" w14:textId="77777777" w:rsidR="00335245" w:rsidRPr="00E60278"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7744AB53" w14:textId="3AAD3E53"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b/>
          <w:bCs/>
          <w:color w:val="000000"/>
          <w:kern w:val="0"/>
          <w:bdr w:val="none" w:sz="0" w:space="0" w:color="auto" w:frame="1"/>
          <w:lang w:val="en-US" w:eastAsia="el-GR"/>
          <w14:ligatures w14:val="none"/>
        </w:rPr>
        <w:t>EY | Building a better working world </w:t>
      </w:r>
    </w:p>
    <w:p w14:paraId="24D6D69B" w14:textId="42C759B4"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EY exists to build a better working world, helping to create long-term value for clients, people and society and build trust in the capital markets.  </w:t>
      </w:r>
    </w:p>
    <w:p w14:paraId="01091910" w14:textId="779AC98B"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Enabled by data and technology, diverse EY teams in over 150 countries provide trust through assurance and help clients grow, transform and operate.  </w:t>
      </w:r>
    </w:p>
    <w:p w14:paraId="5513358E" w14:textId="77777777" w:rsidR="00335245" w:rsidRPr="0033524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35245">
        <w:rPr>
          <w:rFonts w:ascii="Calibri" w:eastAsia="Times New Roman" w:hAnsi="Calibri" w:cs="Calibri"/>
          <w:kern w:val="0"/>
          <w:lang w:val="en-US" w:eastAsia="el-GR"/>
          <w14:ligatures w14:val="none"/>
        </w:rPr>
        <w:t>Working across assurance, consulting, law, strategy, tax and transactions, EY teams ask better questions to find new answers for the complex issues facing our world today. </w:t>
      </w:r>
    </w:p>
    <w:p w14:paraId="15E3C32E" w14:textId="77777777" w:rsidR="00335245" w:rsidRPr="003B5771"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B5771">
        <w:rPr>
          <w:rFonts w:ascii="Calibri" w:eastAsia="Times New Roman" w:hAnsi="Calibri" w:cs="Calibri"/>
          <w:kern w:val="0"/>
          <w:lang w:val="en-US" w:eastAsia="el-GR"/>
          <w14:ligatures w14:val="none"/>
        </w:rPr>
        <w:lastRenderedPageBreak/>
        <w:t>#betterworkingworld</w:t>
      </w:r>
    </w:p>
    <w:p w14:paraId="5DC37075" w14:textId="77777777" w:rsidR="00335245" w:rsidRPr="003B5771"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3B5771">
        <w:rPr>
          <w:rFonts w:ascii="Calibri" w:eastAsia="Times New Roman" w:hAnsi="Calibri" w:cs="Calibri"/>
          <w:kern w:val="0"/>
          <w:lang w:val="en-US" w:eastAsia="el-GR"/>
          <w14:ligatures w14:val="none"/>
        </w:rPr>
        <w:t>#li-Hybrid</w:t>
      </w:r>
    </w:p>
    <w:p w14:paraId="2F7EB3F9" w14:textId="5FD5A208" w:rsidR="003B5771" w:rsidRPr="00090885" w:rsidRDefault="00090885" w:rsidP="003B5771">
      <w:pPr>
        <w:spacing w:after="0" w:line="240" w:lineRule="auto"/>
        <w:rPr>
          <w:rFonts w:ascii="Calibri" w:eastAsia="Times New Roman" w:hAnsi="Calibri" w:cs="Calibri"/>
          <w:b/>
          <w:bCs/>
          <w:color w:val="000000"/>
          <w:kern w:val="0"/>
          <w:bdr w:val="none" w:sz="0" w:space="0" w:color="auto" w:frame="1"/>
          <w:lang w:val="en-US" w:eastAsia="el-GR"/>
          <w14:ligatures w14:val="none"/>
        </w:rPr>
      </w:pPr>
      <w:r>
        <w:rPr>
          <w:rFonts w:ascii="Calibri" w:eastAsia="Times New Roman" w:hAnsi="Calibri" w:cs="Calibri"/>
          <w:b/>
          <w:bCs/>
          <w:color w:val="000000"/>
          <w:kern w:val="0"/>
          <w:bdr w:val="none" w:sz="0" w:space="0" w:color="auto" w:frame="1"/>
          <w:lang w:val="en-US" w:eastAsia="el-GR"/>
          <w14:ligatures w14:val="none"/>
        </w:rPr>
        <w:t>Apply now</w:t>
      </w:r>
    </w:p>
    <w:p w14:paraId="4023717D" w14:textId="6DD8C15B" w:rsidR="003B5771" w:rsidRPr="00090885" w:rsidRDefault="00000000" w:rsidP="003B5771">
      <w:pPr>
        <w:spacing w:after="0" w:line="240" w:lineRule="auto"/>
        <w:rPr>
          <w:rFonts w:ascii="Calibri" w:eastAsia="Times New Roman" w:hAnsi="Calibri" w:cs="Calibri"/>
          <w:b/>
          <w:bCs/>
          <w:color w:val="000000"/>
          <w:kern w:val="0"/>
          <w:bdr w:val="none" w:sz="0" w:space="0" w:color="auto" w:frame="1"/>
          <w:lang w:val="en-US" w:eastAsia="el-GR"/>
          <w14:ligatures w14:val="none"/>
        </w:rPr>
      </w:pPr>
      <w:hyperlink r:id="rId5" w:history="1">
        <w:r w:rsidR="003B5771" w:rsidRPr="003B5771">
          <w:rPr>
            <w:rStyle w:val="Hyperlink"/>
            <w:rFonts w:ascii="Calibri" w:eastAsia="Times New Roman" w:hAnsi="Calibri" w:cs="Calibri"/>
            <w:b/>
            <w:bCs/>
            <w:kern w:val="0"/>
            <w:bdr w:val="none" w:sz="0" w:space="0" w:color="auto" w:frame="1"/>
            <w:lang w:val="en-US" w:eastAsia="el-GR"/>
            <w14:ligatures w14:val="none"/>
          </w:rPr>
          <w:t>https</w:t>
        </w:r>
        <w:r w:rsidR="003B5771" w:rsidRPr="00090885">
          <w:rPr>
            <w:rStyle w:val="Hyperlink"/>
            <w:rFonts w:ascii="Calibri" w:eastAsia="Times New Roman" w:hAnsi="Calibri" w:cs="Calibri"/>
            <w:b/>
            <w:bCs/>
            <w:kern w:val="0"/>
            <w:bdr w:val="none" w:sz="0" w:space="0" w:color="auto" w:frame="1"/>
            <w:lang w:val="en-US" w:eastAsia="el-GR"/>
            <w14:ligatures w14:val="none"/>
          </w:rPr>
          <w:t>://</w:t>
        </w:r>
        <w:r w:rsidR="003B5771" w:rsidRPr="003B5771">
          <w:rPr>
            <w:rStyle w:val="Hyperlink"/>
            <w:rFonts w:ascii="Calibri" w:eastAsia="Times New Roman" w:hAnsi="Calibri" w:cs="Calibri"/>
            <w:b/>
            <w:bCs/>
            <w:kern w:val="0"/>
            <w:bdr w:val="none" w:sz="0" w:space="0" w:color="auto" w:frame="1"/>
            <w:lang w:val="en-US" w:eastAsia="el-GR"/>
            <w14:ligatures w14:val="none"/>
          </w:rPr>
          <w:t>careers</w:t>
        </w:r>
        <w:r w:rsidR="003B5771" w:rsidRPr="00090885">
          <w:rPr>
            <w:rStyle w:val="Hyperlink"/>
            <w:rFonts w:ascii="Calibri" w:eastAsia="Times New Roman" w:hAnsi="Calibri" w:cs="Calibri"/>
            <w:b/>
            <w:bCs/>
            <w:kern w:val="0"/>
            <w:bdr w:val="none" w:sz="0" w:space="0" w:color="auto" w:frame="1"/>
            <w:lang w:val="en-US" w:eastAsia="el-GR"/>
            <w14:ligatures w14:val="none"/>
          </w:rPr>
          <w:t>.</w:t>
        </w:r>
        <w:r w:rsidR="003B5771" w:rsidRPr="003B5771">
          <w:rPr>
            <w:rStyle w:val="Hyperlink"/>
            <w:rFonts w:ascii="Calibri" w:eastAsia="Times New Roman" w:hAnsi="Calibri" w:cs="Calibri"/>
            <w:b/>
            <w:bCs/>
            <w:kern w:val="0"/>
            <w:bdr w:val="none" w:sz="0" w:space="0" w:color="auto" w:frame="1"/>
            <w:lang w:val="en-US" w:eastAsia="el-GR"/>
            <w14:ligatures w14:val="none"/>
          </w:rPr>
          <w:t>ey</w:t>
        </w:r>
        <w:r w:rsidR="003B5771" w:rsidRPr="00090885">
          <w:rPr>
            <w:rStyle w:val="Hyperlink"/>
            <w:rFonts w:ascii="Calibri" w:eastAsia="Times New Roman" w:hAnsi="Calibri" w:cs="Calibri"/>
            <w:b/>
            <w:bCs/>
            <w:kern w:val="0"/>
            <w:bdr w:val="none" w:sz="0" w:space="0" w:color="auto" w:frame="1"/>
            <w:lang w:val="en-US" w:eastAsia="el-GR"/>
            <w14:ligatures w14:val="none"/>
          </w:rPr>
          <w:t>.</w:t>
        </w:r>
        <w:r w:rsidR="003B5771" w:rsidRPr="003B5771">
          <w:rPr>
            <w:rStyle w:val="Hyperlink"/>
            <w:rFonts w:ascii="Calibri" w:eastAsia="Times New Roman" w:hAnsi="Calibri" w:cs="Calibri"/>
            <w:b/>
            <w:bCs/>
            <w:kern w:val="0"/>
            <w:bdr w:val="none" w:sz="0" w:space="0" w:color="auto" w:frame="1"/>
            <w:lang w:val="en-US" w:eastAsia="el-GR"/>
            <w14:ligatures w14:val="none"/>
          </w:rPr>
          <w:t>com</w:t>
        </w:r>
        <w:r w:rsidR="003B5771" w:rsidRPr="00090885">
          <w:rPr>
            <w:rStyle w:val="Hyperlink"/>
            <w:rFonts w:ascii="Calibri" w:eastAsia="Times New Roman" w:hAnsi="Calibri" w:cs="Calibri"/>
            <w:b/>
            <w:bCs/>
            <w:kern w:val="0"/>
            <w:bdr w:val="none" w:sz="0" w:space="0" w:color="auto" w:frame="1"/>
            <w:lang w:val="en-US" w:eastAsia="el-GR"/>
            <w14:ligatures w14:val="none"/>
          </w:rPr>
          <w:t>/</w:t>
        </w:r>
        <w:r w:rsidR="003B5771" w:rsidRPr="003B5771">
          <w:rPr>
            <w:rStyle w:val="Hyperlink"/>
            <w:rFonts w:ascii="Calibri" w:eastAsia="Times New Roman" w:hAnsi="Calibri" w:cs="Calibri"/>
            <w:b/>
            <w:bCs/>
            <w:kern w:val="0"/>
            <w:bdr w:val="none" w:sz="0" w:space="0" w:color="auto" w:frame="1"/>
            <w:lang w:val="en-US" w:eastAsia="el-GR"/>
            <w14:ligatures w14:val="none"/>
          </w:rPr>
          <w:t>job</w:t>
        </w:r>
        <w:r w:rsidR="003B5771" w:rsidRPr="00090885">
          <w:rPr>
            <w:rStyle w:val="Hyperlink"/>
            <w:rFonts w:ascii="Calibri" w:eastAsia="Times New Roman" w:hAnsi="Calibri" w:cs="Calibri"/>
            <w:b/>
            <w:bCs/>
            <w:kern w:val="0"/>
            <w:bdr w:val="none" w:sz="0" w:space="0" w:color="auto" w:frame="1"/>
            <w:lang w:val="en-US" w:eastAsia="el-GR"/>
            <w14:ligatures w14:val="none"/>
          </w:rPr>
          <w:t>-</w:t>
        </w:r>
        <w:r w:rsidR="003B5771" w:rsidRPr="003B5771">
          <w:rPr>
            <w:rStyle w:val="Hyperlink"/>
            <w:rFonts w:ascii="Calibri" w:eastAsia="Times New Roman" w:hAnsi="Calibri" w:cs="Calibri"/>
            <w:b/>
            <w:bCs/>
            <w:kern w:val="0"/>
            <w:bdr w:val="none" w:sz="0" w:space="0" w:color="auto" w:frame="1"/>
            <w:lang w:val="en-US" w:eastAsia="el-GR"/>
            <w14:ligatures w14:val="none"/>
          </w:rPr>
          <w:t>invite</w:t>
        </w:r>
        <w:r w:rsidR="003B5771" w:rsidRPr="00090885">
          <w:rPr>
            <w:rStyle w:val="Hyperlink"/>
            <w:rFonts w:ascii="Calibri" w:eastAsia="Times New Roman" w:hAnsi="Calibri" w:cs="Calibri"/>
            <w:b/>
            <w:bCs/>
            <w:kern w:val="0"/>
            <w:bdr w:val="none" w:sz="0" w:space="0" w:color="auto" w:frame="1"/>
            <w:lang w:val="en-US" w:eastAsia="el-GR"/>
            <w14:ligatures w14:val="none"/>
          </w:rPr>
          <w:t>/1529301/</w:t>
        </w:r>
      </w:hyperlink>
    </w:p>
    <w:p w14:paraId="06088670" w14:textId="77777777" w:rsidR="003B5771" w:rsidRPr="00090885" w:rsidRDefault="003B5771" w:rsidP="003B5771">
      <w:pPr>
        <w:spacing w:after="100" w:afterAutospacing="1" w:line="240" w:lineRule="auto"/>
        <w:rPr>
          <w:rFonts w:ascii="Calibri" w:eastAsia="Times New Roman" w:hAnsi="Calibri" w:cs="Calibri"/>
          <w:b/>
          <w:bCs/>
          <w:color w:val="000000"/>
          <w:kern w:val="0"/>
          <w:bdr w:val="none" w:sz="0" w:space="0" w:color="auto" w:frame="1"/>
          <w:lang w:val="en-US" w:eastAsia="el-GR"/>
          <w14:ligatures w14:val="none"/>
        </w:rPr>
      </w:pPr>
    </w:p>
    <w:p w14:paraId="74DA51B3" w14:textId="77777777" w:rsidR="00335245" w:rsidRPr="00090885" w:rsidRDefault="00335245" w:rsidP="00335245">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p>
    <w:p w14:paraId="0BD9806A" w14:textId="77777777" w:rsidR="00A4378F" w:rsidRPr="00090885" w:rsidRDefault="00A4378F">
      <w:pPr>
        <w:rPr>
          <w:lang w:val="en-US"/>
        </w:rPr>
      </w:pPr>
    </w:p>
    <w:sectPr w:rsidR="00A4378F" w:rsidRPr="000908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6060"/>
    <w:multiLevelType w:val="multilevel"/>
    <w:tmpl w:val="2BE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6323"/>
    <w:multiLevelType w:val="multilevel"/>
    <w:tmpl w:val="FE46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52077"/>
    <w:multiLevelType w:val="multilevel"/>
    <w:tmpl w:val="3F7E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23C74"/>
    <w:multiLevelType w:val="multilevel"/>
    <w:tmpl w:val="BF0A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56AFC"/>
    <w:multiLevelType w:val="multilevel"/>
    <w:tmpl w:val="0E6C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615F1"/>
    <w:multiLevelType w:val="multilevel"/>
    <w:tmpl w:val="E9C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C3DF5"/>
    <w:multiLevelType w:val="multilevel"/>
    <w:tmpl w:val="5B08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295697">
    <w:abstractNumId w:val="1"/>
  </w:num>
  <w:num w:numId="2" w16cid:durableId="1470712262">
    <w:abstractNumId w:val="6"/>
  </w:num>
  <w:num w:numId="3" w16cid:durableId="1023098056">
    <w:abstractNumId w:val="5"/>
  </w:num>
  <w:num w:numId="4" w16cid:durableId="407269981">
    <w:abstractNumId w:val="2"/>
  </w:num>
  <w:num w:numId="5" w16cid:durableId="1890221667">
    <w:abstractNumId w:val="3"/>
  </w:num>
  <w:num w:numId="6" w16cid:durableId="882593332">
    <w:abstractNumId w:val="0"/>
  </w:num>
  <w:num w:numId="7" w16cid:durableId="2009479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45"/>
    <w:rsid w:val="00090885"/>
    <w:rsid w:val="001C3B93"/>
    <w:rsid w:val="002B3ECE"/>
    <w:rsid w:val="00335245"/>
    <w:rsid w:val="003B5771"/>
    <w:rsid w:val="004E408A"/>
    <w:rsid w:val="005C280A"/>
    <w:rsid w:val="009B7C82"/>
    <w:rsid w:val="00A4378F"/>
    <w:rsid w:val="00BE2CE1"/>
    <w:rsid w:val="00C07787"/>
    <w:rsid w:val="00E60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31E2"/>
  <w15:chartTrackingRefBased/>
  <w15:docId w15:val="{9DB9345D-B3FB-4CD1-8675-23B0258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245"/>
    <w:rPr>
      <w:rFonts w:eastAsiaTheme="majorEastAsia" w:cstheme="majorBidi"/>
      <w:color w:val="272727" w:themeColor="text1" w:themeTint="D8"/>
    </w:rPr>
  </w:style>
  <w:style w:type="paragraph" w:styleId="Title">
    <w:name w:val="Title"/>
    <w:basedOn w:val="Normal"/>
    <w:next w:val="Normal"/>
    <w:link w:val="TitleChar"/>
    <w:uiPriority w:val="10"/>
    <w:qFormat/>
    <w:rsid w:val="00335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245"/>
    <w:pPr>
      <w:spacing w:before="160"/>
      <w:jc w:val="center"/>
    </w:pPr>
    <w:rPr>
      <w:i/>
      <w:iCs/>
      <w:color w:val="404040" w:themeColor="text1" w:themeTint="BF"/>
    </w:rPr>
  </w:style>
  <w:style w:type="character" w:customStyle="1" w:styleId="QuoteChar">
    <w:name w:val="Quote Char"/>
    <w:basedOn w:val="DefaultParagraphFont"/>
    <w:link w:val="Quote"/>
    <w:uiPriority w:val="29"/>
    <w:rsid w:val="00335245"/>
    <w:rPr>
      <w:i/>
      <w:iCs/>
      <w:color w:val="404040" w:themeColor="text1" w:themeTint="BF"/>
    </w:rPr>
  </w:style>
  <w:style w:type="paragraph" w:styleId="ListParagraph">
    <w:name w:val="List Paragraph"/>
    <w:basedOn w:val="Normal"/>
    <w:uiPriority w:val="34"/>
    <w:qFormat/>
    <w:rsid w:val="00335245"/>
    <w:pPr>
      <w:ind w:left="720"/>
      <w:contextualSpacing/>
    </w:pPr>
  </w:style>
  <w:style w:type="character" w:styleId="IntenseEmphasis">
    <w:name w:val="Intense Emphasis"/>
    <w:basedOn w:val="DefaultParagraphFont"/>
    <w:uiPriority w:val="21"/>
    <w:qFormat/>
    <w:rsid w:val="00335245"/>
    <w:rPr>
      <w:i/>
      <w:iCs/>
      <w:color w:val="0F4761" w:themeColor="accent1" w:themeShade="BF"/>
    </w:rPr>
  </w:style>
  <w:style w:type="paragraph" w:styleId="IntenseQuote">
    <w:name w:val="Intense Quote"/>
    <w:basedOn w:val="Normal"/>
    <w:next w:val="Normal"/>
    <w:link w:val="IntenseQuoteChar"/>
    <w:uiPriority w:val="30"/>
    <w:qFormat/>
    <w:rsid w:val="00335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245"/>
    <w:rPr>
      <w:i/>
      <w:iCs/>
      <w:color w:val="0F4761" w:themeColor="accent1" w:themeShade="BF"/>
    </w:rPr>
  </w:style>
  <w:style w:type="character" w:styleId="IntenseReference">
    <w:name w:val="Intense Reference"/>
    <w:basedOn w:val="DefaultParagraphFont"/>
    <w:uiPriority w:val="32"/>
    <w:qFormat/>
    <w:rsid w:val="00335245"/>
    <w:rPr>
      <w:b/>
      <w:bCs/>
      <w:smallCaps/>
      <w:color w:val="0F4761" w:themeColor="accent1" w:themeShade="BF"/>
      <w:spacing w:val="5"/>
    </w:rPr>
  </w:style>
  <w:style w:type="paragraph" w:styleId="NormalWeb">
    <w:name w:val="Normal (Web)"/>
    <w:basedOn w:val="Normal"/>
    <w:uiPriority w:val="99"/>
    <w:semiHidden/>
    <w:unhideWhenUsed/>
    <w:rsid w:val="0033524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paragraph">
    <w:name w:val="paragraph"/>
    <w:basedOn w:val="Normal"/>
    <w:rsid w:val="0033524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unhideWhenUsed/>
    <w:rsid w:val="003B5771"/>
    <w:rPr>
      <w:color w:val="467886" w:themeColor="hyperlink"/>
      <w:u w:val="single"/>
    </w:rPr>
  </w:style>
  <w:style w:type="character" w:styleId="UnresolvedMention">
    <w:name w:val="Unresolved Mention"/>
    <w:basedOn w:val="DefaultParagraphFont"/>
    <w:uiPriority w:val="99"/>
    <w:semiHidden/>
    <w:unhideWhenUsed/>
    <w:rsid w:val="003B5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00567">
      <w:bodyDiv w:val="1"/>
      <w:marLeft w:val="0"/>
      <w:marRight w:val="0"/>
      <w:marTop w:val="0"/>
      <w:marBottom w:val="0"/>
      <w:divBdr>
        <w:top w:val="none" w:sz="0" w:space="0" w:color="auto"/>
        <w:left w:val="none" w:sz="0" w:space="0" w:color="auto"/>
        <w:bottom w:val="none" w:sz="0" w:space="0" w:color="auto"/>
        <w:right w:val="none" w:sz="0" w:space="0" w:color="auto"/>
      </w:divBdr>
    </w:div>
    <w:div w:id="943224066">
      <w:bodyDiv w:val="1"/>
      <w:marLeft w:val="0"/>
      <w:marRight w:val="0"/>
      <w:marTop w:val="0"/>
      <w:marBottom w:val="0"/>
      <w:divBdr>
        <w:top w:val="none" w:sz="0" w:space="0" w:color="auto"/>
        <w:left w:val="none" w:sz="0" w:space="0" w:color="auto"/>
        <w:bottom w:val="none" w:sz="0" w:space="0" w:color="auto"/>
        <w:right w:val="none" w:sz="0" w:space="0" w:color="auto"/>
      </w:divBdr>
    </w:div>
    <w:div w:id="992025340">
      <w:bodyDiv w:val="1"/>
      <w:marLeft w:val="0"/>
      <w:marRight w:val="0"/>
      <w:marTop w:val="0"/>
      <w:marBottom w:val="0"/>
      <w:divBdr>
        <w:top w:val="none" w:sz="0" w:space="0" w:color="auto"/>
        <w:left w:val="none" w:sz="0" w:space="0" w:color="auto"/>
        <w:bottom w:val="none" w:sz="0" w:space="0" w:color="auto"/>
        <w:right w:val="none" w:sz="0" w:space="0" w:color="auto"/>
      </w:divBdr>
    </w:div>
    <w:div w:id="1487088759">
      <w:bodyDiv w:val="1"/>
      <w:marLeft w:val="0"/>
      <w:marRight w:val="0"/>
      <w:marTop w:val="0"/>
      <w:marBottom w:val="0"/>
      <w:divBdr>
        <w:top w:val="none" w:sz="0" w:space="0" w:color="auto"/>
        <w:left w:val="none" w:sz="0" w:space="0" w:color="auto"/>
        <w:bottom w:val="none" w:sz="0" w:space="0" w:color="auto"/>
        <w:right w:val="none" w:sz="0" w:space="0" w:color="auto"/>
      </w:divBdr>
    </w:div>
    <w:div w:id="1613324557">
      <w:bodyDiv w:val="1"/>
      <w:marLeft w:val="0"/>
      <w:marRight w:val="0"/>
      <w:marTop w:val="0"/>
      <w:marBottom w:val="0"/>
      <w:divBdr>
        <w:top w:val="none" w:sz="0" w:space="0" w:color="auto"/>
        <w:left w:val="none" w:sz="0" w:space="0" w:color="auto"/>
        <w:bottom w:val="none" w:sz="0" w:space="0" w:color="auto"/>
        <w:right w:val="none" w:sz="0" w:space="0" w:color="auto"/>
      </w:divBdr>
    </w:div>
    <w:div w:id="1767189026">
      <w:bodyDiv w:val="1"/>
      <w:marLeft w:val="0"/>
      <w:marRight w:val="0"/>
      <w:marTop w:val="0"/>
      <w:marBottom w:val="0"/>
      <w:divBdr>
        <w:top w:val="none" w:sz="0" w:space="0" w:color="auto"/>
        <w:left w:val="none" w:sz="0" w:space="0" w:color="auto"/>
        <w:bottom w:val="none" w:sz="0" w:space="0" w:color="auto"/>
        <w:right w:val="none" w:sz="0" w:space="0" w:color="auto"/>
      </w:divBdr>
    </w:div>
    <w:div w:id="1955362474">
      <w:bodyDiv w:val="1"/>
      <w:marLeft w:val="0"/>
      <w:marRight w:val="0"/>
      <w:marTop w:val="0"/>
      <w:marBottom w:val="0"/>
      <w:divBdr>
        <w:top w:val="none" w:sz="0" w:space="0" w:color="auto"/>
        <w:left w:val="none" w:sz="0" w:space="0" w:color="auto"/>
        <w:bottom w:val="none" w:sz="0" w:space="0" w:color="auto"/>
        <w:right w:val="none" w:sz="0" w:space="0" w:color="auto"/>
      </w:divBdr>
    </w:div>
    <w:div w:id="1973562328">
      <w:bodyDiv w:val="1"/>
      <w:marLeft w:val="0"/>
      <w:marRight w:val="0"/>
      <w:marTop w:val="0"/>
      <w:marBottom w:val="0"/>
      <w:divBdr>
        <w:top w:val="none" w:sz="0" w:space="0" w:color="auto"/>
        <w:left w:val="none" w:sz="0" w:space="0" w:color="auto"/>
        <w:bottom w:val="none" w:sz="0" w:space="0" w:color="auto"/>
        <w:right w:val="none" w:sz="0" w:space="0" w:color="auto"/>
      </w:divBdr>
    </w:div>
    <w:div w:id="2063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ey.com/job-invite/15293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6313</Characters>
  <Application>Microsoft Office Word</Application>
  <DocSecurity>0</DocSecurity>
  <Lines>52</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Stravoudaki</dc:creator>
  <cp:keywords/>
  <dc:description/>
  <cp:lastModifiedBy>Eleni Koutelida</cp:lastModifiedBy>
  <cp:revision>3</cp:revision>
  <dcterms:created xsi:type="dcterms:W3CDTF">2024-10-15T07:27:00Z</dcterms:created>
  <dcterms:modified xsi:type="dcterms:W3CDTF">2024-10-15T07:36:00Z</dcterms:modified>
</cp:coreProperties>
</file>